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84" w:rsidRDefault="00FC33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3384" w:rsidRDefault="00FC3384">
      <w:pPr>
        <w:pStyle w:val="ConsPlusNormal"/>
        <w:jc w:val="both"/>
      </w:pPr>
    </w:p>
    <w:p w:rsidR="00FC3384" w:rsidRDefault="00FC3384">
      <w:pPr>
        <w:pStyle w:val="ConsPlusTitle"/>
        <w:jc w:val="center"/>
      </w:pPr>
      <w:r>
        <w:t>ВЕРХОВНЫЙ СОВЕТ РСФСР</w:t>
      </w:r>
    </w:p>
    <w:p w:rsidR="00FC3384" w:rsidRDefault="00FC3384">
      <w:pPr>
        <w:pStyle w:val="ConsPlusTitle"/>
        <w:jc w:val="center"/>
      </w:pPr>
    </w:p>
    <w:p w:rsidR="00FC3384" w:rsidRDefault="00FC3384">
      <w:pPr>
        <w:pStyle w:val="ConsPlusTitle"/>
        <w:jc w:val="center"/>
      </w:pPr>
      <w:r>
        <w:t>ПОСТАНОВЛЕНИЕ</w:t>
      </w:r>
    </w:p>
    <w:p w:rsidR="00FC3384" w:rsidRDefault="00FC3384">
      <w:pPr>
        <w:pStyle w:val="ConsPlusTitle"/>
        <w:jc w:val="center"/>
      </w:pPr>
      <w:r>
        <w:t>от 22 ноября 1991 г. N 1920-1</w:t>
      </w:r>
    </w:p>
    <w:p w:rsidR="00FC3384" w:rsidRDefault="00FC3384">
      <w:pPr>
        <w:pStyle w:val="ConsPlusTitle"/>
        <w:jc w:val="center"/>
      </w:pPr>
    </w:p>
    <w:p w:rsidR="00FC3384" w:rsidRDefault="00FC3384">
      <w:pPr>
        <w:pStyle w:val="ConsPlusTitle"/>
        <w:jc w:val="center"/>
      </w:pPr>
      <w:r>
        <w:t>О ДЕКЛАРАЦИИ ПРАВ И СВОБОД ЧЕЛОВЕКА И ГРАЖДАНИНА</w:t>
      </w:r>
    </w:p>
    <w:p w:rsidR="00FC3384" w:rsidRDefault="00FC3384">
      <w:pPr>
        <w:pStyle w:val="ConsPlusNormal"/>
        <w:jc w:val="center"/>
      </w:pPr>
    </w:p>
    <w:p w:rsidR="00FC3384" w:rsidRDefault="00FC3384">
      <w:pPr>
        <w:pStyle w:val="ConsPlusNormal"/>
        <w:ind w:firstLine="540"/>
        <w:jc w:val="both"/>
      </w:pPr>
      <w:r>
        <w:t>Рассмотрев представленный Президентом РСФСР проект Декларации прав и свобод человека и гражданина, Верховный Совет РСФСР постановляет:</w:t>
      </w:r>
    </w:p>
    <w:p w:rsidR="00FC3384" w:rsidRDefault="00FC3384">
      <w:pPr>
        <w:pStyle w:val="ConsPlusNormal"/>
        <w:ind w:firstLine="540"/>
        <w:jc w:val="both"/>
      </w:pPr>
      <w:r>
        <w:t xml:space="preserve">1. Принять </w:t>
      </w:r>
      <w:hyperlink w:anchor="P28" w:history="1">
        <w:r>
          <w:rPr>
            <w:color w:val="0000FF"/>
          </w:rPr>
          <w:t>Декларацию</w:t>
        </w:r>
      </w:hyperlink>
      <w:r>
        <w:t xml:space="preserve"> прав и свобод человека и гражданина.</w:t>
      </w:r>
    </w:p>
    <w:p w:rsidR="00FC3384" w:rsidRDefault="00FC3384">
      <w:pPr>
        <w:pStyle w:val="ConsPlusNormal"/>
        <w:ind w:firstLine="540"/>
        <w:jc w:val="both"/>
      </w:pPr>
      <w:r>
        <w:t xml:space="preserve">2. Комитету Верховного Совета РСФСР по законодательству, Комитету Верховного Совета РСФСР по правам человека, Комитету Верховного Совета РСФСР по вопросам законности, правопорядка и борьбы с преступностью подготовить предложения по приведению законодательства РСФСР в соответствие с положениями настоящей </w:t>
      </w:r>
      <w:hyperlink w:anchor="P28" w:history="1">
        <w:r>
          <w:rPr>
            <w:color w:val="0000FF"/>
          </w:rPr>
          <w:t>Декларации</w:t>
        </w:r>
      </w:hyperlink>
      <w:r>
        <w:t xml:space="preserve"> и внести их на рассмотрение Верховного Совета РСФСР.</w:t>
      </w:r>
    </w:p>
    <w:p w:rsidR="00FC3384" w:rsidRDefault="00FC3384">
      <w:pPr>
        <w:pStyle w:val="ConsPlusNormal"/>
        <w:ind w:firstLine="540"/>
        <w:jc w:val="both"/>
      </w:pPr>
      <w:r>
        <w:t>3. Президиуму Верховного Совета РСФСР:</w:t>
      </w:r>
    </w:p>
    <w:p w:rsidR="00FC3384" w:rsidRDefault="00FC3384">
      <w:pPr>
        <w:pStyle w:val="ConsPlusNormal"/>
        <w:ind w:firstLine="540"/>
        <w:jc w:val="both"/>
      </w:pPr>
      <w:r>
        <w:t>включить намеченные к разработке законы в план законопроектных работ;</w:t>
      </w:r>
    </w:p>
    <w:p w:rsidR="00FC3384" w:rsidRDefault="00FC3384">
      <w:pPr>
        <w:pStyle w:val="ConsPlusNormal"/>
        <w:ind w:firstLine="540"/>
        <w:jc w:val="both"/>
      </w:pPr>
      <w:r>
        <w:t>поручить соответствующим комиссиям палат и комитетам Верховного Совета РСФСР подготовку указанных законопроектов.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right"/>
      </w:pPr>
      <w:r>
        <w:t>Председатель</w:t>
      </w:r>
    </w:p>
    <w:p w:rsidR="00FC3384" w:rsidRDefault="00FC3384">
      <w:pPr>
        <w:pStyle w:val="ConsPlusNormal"/>
        <w:jc w:val="right"/>
      </w:pPr>
      <w:r>
        <w:t>Верховного Совета РСФСР</w:t>
      </w:r>
    </w:p>
    <w:p w:rsidR="00FC3384" w:rsidRDefault="00FC3384">
      <w:pPr>
        <w:pStyle w:val="ConsPlusNormal"/>
        <w:jc w:val="right"/>
      </w:pPr>
      <w:r>
        <w:t>Р.И.ХАСБУЛАТОВ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</w:pPr>
    </w:p>
    <w:p w:rsidR="00FC3384" w:rsidRDefault="00FC3384">
      <w:pPr>
        <w:pStyle w:val="ConsPlusNormal"/>
      </w:pPr>
    </w:p>
    <w:p w:rsidR="00FC3384" w:rsidRDefault="00FC3384">
      <w:pPr>
        <w:pStyle w:val="ConsPlusNormal"/>
      </w:pPr>
    </w:p>
    <w:p w:rsidR="00FC3384" w:rsidRDefault="00FC3384">
      <w:pPr>
        <w:pStyle w:val="ConsPlusNormal"/>
      </w:pP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right"/>
      </w:pPr>
      <w:proofErr w:type="gramStart"/>
      <w:r>
        <w:t>Принята</w:t>
      </w:r>
      <w:proofErr w:type="gramEnd"/>
    </w:p>
    <w:p w:rsidR="00FC3384" w:rsidRDefault="00FC3384">
      <w:pPr>
        <w:pStyle w:val="ConsPlusNormal"/>
        <w:jc w:val="right"/>
      </w:pPr>
      <w:r>
        <w:t>Верховным Советом РСФСР</w:t>
      </w:r>
    </w:p>
    <w:p w:rsidR="00FC3384" w:rsidRDefault="00FC3384">
      <w:pPr>
        <w:pStyle w:val="ConsPlusNormal"/>
        <w:jc w:val="right"/>
      </w:pPr>
      <w:r>
        <w:t>22 ноября 1991 года</w:t>
      </w:r>
    </w:p>
    <w:p w:rsidR="00FC3384" w:rsidRDefault="00FC3384">
      <w:pPr>
        <w:pStyle w:val="ConsPlusNormal"/>
      </w:pPr>
    </w:p>
    <w:p w:rsidR="00FC3384" w:rsidRDefault="00FC3384">
      <w:pPr>
        <w:pStyle w:val="ConsPlusTitle"/>
        <w:jc w:val="center"/>
      </w:pPr>
      <w:bookmarkStart w:id="0" w:name="P28"/>
      <w:bookmarkEnd w:id="0"/>
      <w:r>
        <w:t>ДЕКЛАРАЦИЯ</w:t>
      </w:r>
    </w:p>
    <w:p w:rsidR="00FC3384" w:rsidRDefault="00FC3384">
      <w:pPr>
        <w:pStyle w:val="ConsPlusTitle"/>
        <w:jc w:val="center"/>
      </w:pPr>
      <w:r>
        <w:t>ПРАВ И СВОБОД ЧЕЛОВЕКА И ГРАЖДАНИНА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Утверждая права и свободы человека, его честь и достоинство как высшую ценность общества и государства, отмечая необходимость приведения законодательства РСФСР в соответствие с общепризнанными международным сообществом стандартами прав и свобод человека, Верховный Совет РСФСР принимает настоящую Декларацию.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1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Права и свободы человека принадлежат ему от рождения.</w:t>
      </w:r>
    </w:p>
    <w:p w:rsidR="00FC3384" w:rsidRDefault="00FC3384">
      <w:pPr>
        <w:pStyle w:val="ConsPlusNormal"/>
        <w:ind w:firstLine="540"/>
        <w:jc w:val="both"/>
      </w:pPr>
      <w:r>
        <w:t>(2) Общепризнанные международные нормы, относящиеся к правам человека, имеют преимущество перед законами РСФСР и непосредственно порождают права и обязанности граждан РСФСР.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2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 xml:space="preserve">(1) Перечень прав и свобод, закрепленных настоящей Декларацией, не является </w:t>
      </w:r>
      <w:r>
        <w:lastRenderedPageBreak/>
        <w:t>исчерпывающим и не умаляет других прав и свобод человека и гражданина.</w:t>
      </w:r>
    </w:p>
    <w:p w:rsidR="00FC3384" w:rsidRDefault="00FC3384">
      <w:pPr>
        <w:pStyle w:val="ConsPlusNormal"/>
        <w:ind w:firstLine="540"/>
        <w:jc w:val="both"/>
      </w:pPr>
      <w:r>
        <w:t>(2) Права и свободы человека и гражданина могут быть ограничены законом только в той мере, в какой это необходимо в целях защиты конституционного строя, нравственности, здоровья, законных прав и интересов других людей в демократическом обществе.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3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Все равны перед законом и судом.</w:t>
      </w:r>
    </w:p>
    <w:p w:rsidR="00FC3384" w:rsidRDefault="00FC3384">
      <w:pPr>
        <w:pStyle w:val="ConsPlusNormal"/>
        <w:ind w:firstLine="540"/>
        <w:jc w:val="both"/>
      </w:pPr>
      <w:r>
        <w:t>(2) Равенство прав и свобод гарантируется государством независимо от расы, национальности, языка, социального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FC3384" w:rsidRDefault="00FC3384">
      <w:pPr>
        <w:pStyle w:val="ConsPlusNormal"/>
        <w:ind w:firstLine="540"/>
        <w:jc w:val="both"/>
      </w:pPr>
      <w:r>
        <w:t>(3) Мужчина и женщина имеют равные права и свободы.</w:t>
      </w:r>
    </w:p>
    <w:p w:rsidR="00FC3384" w:rsidRDefault="00FC3384">
      <w:pPr>
        <w:pStyle w:val="ConsPlusNormal"/>
        <w:ind w:firstLine="540"/>
        <w:jc w:val="both"/>
      </w:pPr>
      <w:r>
        <w:t>(4) Лица, виновные в нарушении равноправия граждан, привлекаются к ответственности на основании закона.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4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Осуществление человеком своих прав и свобод не должно нарушать права и свободы других лиц.</w:t>
      </w:r>
    </w:p>
    <w:p w:rsidR="00FC3384" w:rsidRDefault="00FC3384">
      <w:pPr>
        <w:pStyle w:val="ConsPlusNormal"/>
        <w:ind w:firstLine="540"/>
        <w:jc w:val="both"/>
      </w:pPr>
      <w:r>
        <w:t>(2) Запрещается использование прав и свобод для насильственного изменения конституционного строя, разжигания расовой, национальной, классовой, религиозной ненависти, для пропаганды насилия и войны.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5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Каждый имеет право на приобретение и прекращение гражданства в соответствии с законом РСФСР.</w:t>
      </w:r>
    </w:p>
    <w:p w:rsidR="00FC3384" w:rsidRDefault="00FC3384">
      <w:pPr>
        <w:pStyle w:val="ConsPlusNormal"/>
        <w:ind w:firstLine="540"/>
        <w:jc w:val="both"/>
      </w:pPr>
      <w:r>
        <w:t>(2) Гражданин РСФСР не может быть лишен гражданства Российской Федерации или выслан за ее пределы.</w:t>
      </w:r>
    </w:p>
    <w:p w:rsidR="00FC3384" w:rsidRDefault="00FC3384">
      <w:pPr>
        <w:pStyle w:val="ConsPlusNormal"/>
        <w:ind w:firstLine="540"/>
        <w:jc w:val="both"/>
      </w:pPr>
      <w:r>
        <w:t>(3) Гражданин РСФСР не может быть выдан другому государству иначе как на основании закона или международного договора РСФСР или СССР.</w:t>
      </w:r>
    </w:p>
    <w:p w:rsidR="00FC3384" w:rsidRDefault="00FC3384">
      <w:pPr>
        <w:pStyle w:val="ConsPlusNormal"/>
        <w:ind w:firstLine="540"/>
        <w:jc w:val="both"/>
      </w:pPr>
      <w:r>
        <w:t>(4) Российская Федерация гарантирует своим гражданам защиту и покровительство за ее пределами.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6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 xml:space="preserve">Лица, не являющиеся гражданами РСФСР и законно находящиеся на ее территории, пользуются правами и свободами, а также </w:t>
      </w:r>
      <w:proofErr w:type="gramStart"/>
      <w:r>
        <w:t>несут обязанности</w:t>
      </w:r>
      <w:proofErr w:type="gramEnd"/>
      <w:r>
        <w:t xml:space="preserve"> граждан РСФСР, за изъятиями, установленными Конституцией, законами и международными договорами РСФСР или СССР. Лицо не может быть лишено почетного гражданства либо предоставленного политического убежища на территории РСФСР без согласия Верховного Совета РСФСР.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7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Каждый имеет право на жизнь. Никто не может быть произвольно лишен жизни. Государство стремится к полной отмене смертной казни. Смертная казнь впредь до ее отмены может применяться в качестве исключительной меры наказания за особо тяжкие преступления только по приговору суда с участием присяжных.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8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Каждый имеет право на свободу и личную неприкосновенность.</w:t>
      </w:r>
    </w:p>
    <w:p w:rsidR="00FC3384" w:rsidRDefault="00FC3384">
      <w:pPr>
        <w:pStyle w:val="ConsPlusNormal"/>
        <w:ind w:firstLine="540"/>
        <w:jc w:val="both"/>
      </w:pPr>
      <w:r>
        <w:t>(2) Задержание может быть обжаловано в судебном порядке.</w:t>
      </w:r>
    </w:p>
    <w:p w:rsidR="00FC3384" w:rsidRDefault="00FC3384">
      <w:pPr>
        <w:pStyle w:val="ConsPlusNormal"/>
        <w:ind w:firstLine="540"/>
        <w:jc w:val="both"/>
      </w:pPr>
      <w:r>
        <w:lastRenderedPageBreak/>
        <w:t>(3) Заключение под стражу и лишение свободы допускаются исключительно на основании судебного решения в порядке, предусмотренном законом.</w:t>
      </w:r>
    </w:p>
    <w:p w:rsidR="00FC3384" w:rsidRDefault="00FC3384">
      <w:pPr>
        <w:pStyle w:val="ConsPlusNormal"/>
        <w:ind w:firstLine="540"/>
        <w:jc w:val="both"/>
      </w:pPr>
      <w:r>
        <w:t xml:space="preserve">(4) Никто не может быть подвергнут пыткам, насилию, другому жестокому или унижающему человеческое достоинство обращению или наказанию. Никто не </w:t>
      </w:r>
      <w:proofErr w:type="gramStart"/>
      <w:r>
        <w:t>может быть без его добровольного согласия подвергнут</w:t>
      </w:r>
      <w:proofErr w:type="gramEnd"/>
      <w:r>
        <w:t xml:space="preserve"> медицинским, научным или иным опытам.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9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Каждый имеет право на неприкосновенность его частной жизни, на тайну переписки, телефонных переговоров, телеграфных и иных сообщений. Ограничение этого права допускается только в соответствии с законом на основании судебного решения.</w:t>
      </w:r>
    </w:p>
    <w:p w:rsidR="00FC3384" w:rsidRDefault="00FC3384">
      <w:pPr>
        <w:pStyle w:val="ConsPlusNormal"/>
        <w:ind w:firstLine="540"/>
        <w:jc w:val="both"/>
      </w:pPr>
      <w:r>
        <w:t>(2) Каждый имеет право на уважение и защиту его чести и достоинства.</w:t>
      </w:r>
    </w:p>
    <w:p w:rsidR="00FC3384" w:rsidRDefault="00FC3384">
      <w:pPr>
        <w:pStyle w:val="ConsPlusNormal"/>
        <w:ind w:firstLine="540"/>
        <w:jc w:val="both"/>
      </w:pPr>
      <w:r>
        <w:t>(3) Сбор, хранение, использование и распространение информации о частной жизни лица без его согласия не допускаются, за исключением случаев, указанных в законе.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10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Каждый имеет право на жилище. Никто не может быть произвольно лишен жилища.</w:t>
      </w:r>
    </w:p>
    <w:p w:rsidR="00FC3384" w:rsidRDefault="00FC3384">
      <w:pPr>
        <w:pStyle w:val="ConsPlusNormal"/>
        <w:ind w:firstLine="540"/>
        <w:jc w:val="both"/>
      </w:pPr>
      <w:r>
        <w:t>(2) Государство поощряет жилищное строительство, содействует реализации права на жилище.</w:t>
      </w:r>
    </w:p>
    <w:p w:rsidR="00FC3384" w:rsidRDefault="00FC3384">
      <w:pPr>
        <w:pStyle w:val="ConsPlusNormal"/>
        <w:ind w:firstLine="540"/>
        <w:jc w:val="both"/>
      </w:pPr>
      <w:r>
        <w:t>(3) Жилье малоимущим гражданам предоставляется бесплатно или на льготных условиях из государственных и муниципальных жилищных фондов.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11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Жилище неприкосновенно. Никто не имеет права проникать в жилище против воли проживающих в нем лиц.</w:t>
      </w:r>
    </w:p>
    <w:p w:rsidR="00FC3384" w:rsidRDefault="00FC3384">
      <w:pPr>
        <w:pStyle w:val="ConsPlusNormal"/>
        <w:ind w:firstLine="540"/>
        <w:jc w:val="both"/>
      </w:pPr>
      <w:r>
        <w:t>(2) Обыск и иные действия, совершаемые с проникновением в жилище, допускаются на основании судебного решения. В случаях, не терпящих отлагательств, возможен иной, установленный законом порядок, предусматривающий обязательную последующую проверку судом законности этих действий.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12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Каждый имеет право на свободу передвижения, выбор места пребывания и жительства в пределах Российской Федерации.</w:t>
      </w:r>
    </w:p>
    <w:p w:rsidR="00FC3384" w:rsidRDefault="00FC3384">
      <w:pPr>
        <w:pStyle w:val="ConsPlusNormal"/>
        <w:ind w:firstLine="540"/>
        <w:jc w:val="both"/>
      </w:pPr>
      <w:r>
        <w:t>(2) Гражданин РСФСР имеет право свободно выезжать за ее пределы и беспрепятственно возвращаться.</w:t>
      </w:r>
    </w:p>
    <w:p w:rsidR="00FC3384" w:rsidRDefault="00FC3384">
      <w:pPr>
        <w:pStyle w:val="ConsPlusNormal"/>
        <w:ind w:firstLine="540"/>
        <w:jc w:val="both"/>
      </w:pPr>
      <w:r>
        <w:t>(3) Ограничение этих прав допускается только на основании закона.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13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Каждый имеет право на свободу мысли, слова, а также на беспрепятственное выражение своих мнений и убеждений. Никто не может быть принужден к выражению своих мнений и убеждений.</w:t>
      </w:r>
    </w:p>
    <w:p w:rsidR="00FC3384" w:rsidRDefault="00FC3384">
      <w:pPr>
        <w:pStyle w:val="ConsPlusNormal"/>
        <w:ind w:firstLine="540"/>
        <w:jc w:val="both"/>
      </w:pPr>
      <w:r>
        <w:t>(2) Каждый имеет право искать, получать и свободно распространять информацию. Ограничения этого права могут устанавливаться законом только в целях охраны личной, семейной, профессиональной, коммерческой и государственной тайны, а также нравственности. Перечень сведений, составляющих государственную тайну, устанавливается законом.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14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 xml:space="preserve">Каждому гарантируется свобода совести, вероисповедания, религиозной или атеистической деятельности. Каждый вправе свободно исповедовать любую религию или не исповедовать </w:t>
      </w:r>
      <w:r>
        <w:lastRenderedPageBreak/>
        <w:t>никакой, выбирать, иметь и распространять религиозные либо атеистические убеждения и действовать в соответствии с ними при условии соблюдения закона.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15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 xml:space="preserve">Каждый гражданин РСФСР, убеждениям которого противоречит несение военной службы, имеет право на ее замену выполнением альтернативных гражданских обязанностей в порядке, установленном </w:t>
      </w:r>
      <w:hyperlink r:id="rId5" w:history="1">
        <w:r>
          <w:rPr>
            <w:color w:val="0000FF"/>
          </w:rPr>
          <w:t>законом.</w:t>
        </w:r>
      </w:hyperlink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16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Каждый вправе свободно определять свою национальную принадлежность. Никто не должен быть принужден к определению и указанию его национальной принадлежности.</w:t>
      </w:r>
    </w:p>
    <w:p w:rsidR="00FC3384" w:rsidRDefault="00FC3384">
      <w:pPr>
        <w:pStyle w:val="ConsPlusNormal"/>
        <w:ind w:firstLine="540"/>
        <w:jc w:val="both"/>
      </w:pPr>
      <w:r>
        <w:t>(2) Каждый имеет право на пользование родным языком, включая обучение и воспитание на родном языке.</w:t>
      </w:r>
    </w:p>
    <w:p w:rsidR="00FC3384" w:rsidRDefault="00FC3384">
      <w:pPr>
        <w:pStyle w:val="ConsPlusNormal"/>
        <w:ind w:firstLine="540"/>
        <w:jc w:val="both"/>
      </w:pPr>
      <w:r>
        <w:t>(3) Оскорбление национального достоинства человека преследуется по закону.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17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Граждане РСФСР имеют право участвовать в управлении делами общества и государства как непосредственно, так и через своих представителей, свободно избираемых на основе всеобщего равного избирательного права при тайном голосовании.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18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Граждане РСФСР имеют равное право доступа к любым должностям в государственных органах в соответствии со своей профессиональной подготовкой и без какой-либо дискриминации. Требования, предъявляемые к кандидату на должность государственного служащего, обуславливаются исключительно характером должностных обязанностей.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19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Граждане РСФСР вправе собираться мирно и без оружия, проводить митинги, уличные шествия, демонстрации и пикетирование при условии предварительного уведомления властей.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20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Граждане РСФСР имеют право на объединение. Ограничение этого права может быть установлено только решением суда на основании закона.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21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Граждане РСФСР имеют право направлять личные и коллективные обращения в государственные органы и должностным лицам, которые в пределах своей компетенции обязаны рассмотреть эти обращения, принять по ним решения и дать мотивированный ответ в установленный законом срок.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22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Каждый имеет право быть собственником, то есть имеет право владеть, пользоваться и распоряжаться своим имуществом и другими объектами собственности как индивидуально, так и совместно с другими лицами. Право наследования гарантируется законом.</w:t>
      </w:r>
    </w:p>
    <w:p w:rsidR="00FC3384" w:rsidRDefault="00FC3384">
      <w:pPr>
        <w:pStyle w:val="ConsPlusNormal"/>
        <w:ind w:firstLine="540"/>
        <w:jc w:val="both"/>
      </w:pPr>
      <w:r>
        <w:t>(2) Каждый имеет право на предпринимательскую деятельность, не запрещенную законом.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lastRenderedPageBreak/>
        <w:t>Статья 23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Каждый имеет право на труд, который он свободно выбирает или на который свободно соглашается, а также право распоряжаться своими способностями к труду и выбирать профессию и род занятий.</w:t>
      </w:r>
    </w:p>
    <w:p w:rsidR="00FC3384" w:rsidRDefault="00FC3384">
      <w:pPr>
        <w:pStyle w:val="ConsPlusNormal"/>
        <w:ind w:firstLine="540"/>
        <w:jc w:val="both"/>
      </w:pPr>
      <w:r>
        <w:t>(2) Каждый имеет право на условия труда, отвечающие требованиям безопасности и гигиены, на равное вознаграждение за равный труд без какой бы то ни было дискриминации и не ниже установленного законом минимального размера.</w:t>
      </w:r>
    </w:p>
    <w:p w:rsidR="00FC3384" w:rsidRDefault="00FC3384">
      <w:pPr>
        <w:pStyle w:val="ConsPlusNormal"/>
        <w:ind w:firstLine="540"/>
        <w:jc w:val="both"/>
      </w:pPr>
      <w:r>
        <w:t>(3) Каждый имеет право на защиту от безработицы.</w:t>
      </w:r>
    </w:p>
    <w:p w:rsidR="00FC3384" w:rsidRDefault="00FC3384">
      <w:pPr>
        <w:pStyle w:val="ConsPlusNormal"/>
        <w:ind w:firstLine="540"/>
        <w:jc w:val="both"/>
      </w:pPr>
      <w:r>
        <w:t>(4) Принудительный труд запрещен.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24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Каждый работник имеет право на отдых.</w:t>
      </w:r>
    </w:p>
    <w:p w:rsidR="00FC3384" w:rsidRDefault="00FC3384">
      <w:pPr>
        <w:pStyle w:val="ConsPlusNormal"/>
        <w:ind w:firstLine="540"/>
        <w:jc w:val="both"/>
      </w:pPr>
      <w:r>
        <w:t>(2) Работающим по найму гарантируются установленные законом продолжительность рабочего времени, еженедельные выходные дни, праздничные дни, оплачиваемый ежегодный отпуск, сокращенный рабочий день для ряда профессий и работ.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25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Каждый имеет право на квалифицированную медицинскую помощь в государственной системе здравоохранения. Государство принимает меры, направленные на развитие всех форм оказания медицинских услуг, включая бесплатное и платное медицинское обслуживание, а также медицинское страхование; поощряет деятельность, способствующую экологическому благополучию, укреплению здоровья каждого, развитию физической культуры и спорта.</w:t>
      </w:r>
    </w:p>
    <w:p w:rsidR="00FC3384" w:rsidRDefault="00FC3384">
      <w:pPr>
        <w:pStyle w:val="ConsPlusNormal"/>
        <w:ind w:firstLine="540"/>
        <w:jc w:val="both"/>
      </w:pPr>
      <w:r>
        <w:t>(2) Сокрытие государственными должностными лицами фактов и обстоятельств, создающих угрозу жизни и здоровью людей, преследуется по закону.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26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Каждый имеет право на социальное обеспечение по возрасту, в случае утраты трудоспособности, потери кормильца и в иных, установленных законом случаях.</w:t>
      </w:r>
    </w:p>
    <w:p w:rsidR="00FC3384" w:rsidRDefault="00FC3384">
      <w:pPr>
        <w:pStyle w:val="ConsPlusNormal"/>
        <w:ind w:firstLine="540"/>
        <w:jc w:val="both"/>
      </w:pPr>
      <w:r>
        <w:t>(2) Пенсии, пособия и другие виды социальной помощи должны обеспечивать уровень жизни не ниже установленного законом прожиточного минимума.</w:t>
      </w:r>
    </w:p>
    <w:p w:rsidR="00FC3384" w:rsidRDefault="00FC3384">
      <w:pPr>
        <w:pStyle w:val="ConsPlusNormal"/>
        <w:ind w:firstLine="540"/>
        <w:jc w:val="both"/>
      </w:pPr>
      <w:r>
        <w:t>(3) Государство развивает систему социального страхования и обеспечения.</w:t>
      </w:r>
    </w:p>
    <w:p w:rsidR="00FC3384" w:rsidRDefault="00FC3384">
      <w:pPr>
        <w:pStyle w:val="ConsPlusNormal"/>
        <w:ind w:firstLine="540"/>
        <w:jc w:val="both"/>
      </w:pPr>
      <w:r>
        <w:t>(4) Поощряется создание общественных фондов социального обеспечения и благотворительность.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27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Каждый имеет право на образование.</w:t>
      </w:r>
    </w:p>
    <w:p w:rsidR="00FC3384" w:rsidRDefault="00FC3384">
      <w:pPr>
        <w:pStyle w:val="ConsPlusNormal"/>
        <w:ind w:firstLine="540"/>
        <w:jc w:val="both"/>
      </w:pPr>
      <w:r>
        <w:t>(2) Гарантируется общедоступность и бесплатность образования в пределах государственного образовательного стандарта. Основное образование обязательно.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28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Государство обеспечивает защиту материнства и младенчества, права детей, инвалидов, умственно отсталых лиц, а также граждан, отбывших наказание в местах лишения свободы и нуждающихся в социальной поддержке.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29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Свобода художественного, научного и технического творчества, исследований и преподавания, а также интеллектуальная собственность охраняются законом.</w:t>
      </w:r>
    </w:p>
    <w:p w:rsidR="00FC3384" w:rsidRDefault="00FC3384">
      <w:pPr>
        <w:pStyle w:val="ConsPlusNormal"/>
        <w:ind w:firstLine="540"/>
        <w:jc w:val="both"/>
      </w:pPr>
      <w:r>
        <w:lastRenderedPageBreak/>
        <w:t>(2) Признается право каждого на участие в культурной жизни и пользование учреждениями культуры.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30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Каждый вправе защищать свои права, свободы и законные интересы всеми способами, не противоречащими закону.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31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Государственные органы, учреждения и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32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Каждому гарантируется судебная защита его прав и свобод. Решения и деяния должностных лиц, государственных органов и общественных организаций, повлекшие за собой нарушение закона или превышение полномочий, а также ущемляющие права граждан, могут быть обжалованы в суд.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33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Права же</w:t>
      </w:r>
      <w:proofErr w:type="gramStart"/>
      <w:r>
        <w:t>ртв пр</w:t>
      </w:r>
      <w:proofErr w:type="gramEnd"/>
      <w:r>
        <w:t>еступлений и злоупотреблений властью охраняются законом. Государство обеспечивает им доступ к правосудию и скорейшую компенсацию за причиненный ущерб.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34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Каждый обвиняемый в уголовном преступлении считается невиновным, пока его виновность не будет доказана в предусмотренном законом порядке и установлена вступившим в законную силу приговором компетентного, независимого и беспристрастного суда. Обвиняемый не обязан доказывать свою невиновность. Неустранимые сомнения в виновности лица толкуются в пользу обвиняемого.</w:t>
      </w:r>
    </w:p>
    <w:p w:rsidR="00FC3384" w:rsidRDefault="00FC3384">
      <w:pPr>
        <w:pStyle w:val="ConsPlusNormal"/>
        <w:ind w:firstLine="540"/>
        <w:jc w:val="both"/>
      </w:pPr>
      <w:r>
        <w:t>(2) Каждый осужденный за уголовное преступление имеет право на пересмотр приговора вышестоящей судебной инстанцией в порядке, установленном законом, а также право просить о помиловании или смягчении наказания.</w:t>
      </w:r>
    </w:p>
    <w:p w:rsidR="00FC3384" w:rsidRDefault="00FC3384">
      <w:pPr>
        <w:pStyle w:val="ConsPlusNormal"/>
        <w:ind w:firstLine="540"/>
        <w:jc w:val="both"/>
      </w:pPr>
      <w:r>
        <w:t xml:space="preserve">(3) Никто не должен дважды нести уголовную или иную ответственность </w:t>
      </w:r>
      <w:proofErr w:type="gramStart"/>
      <w:r>
        <w:t>за одно</w:t>
      </w:r>
      <w:proofErr w:type="gramEnd"/>
      <w:r>
        <w:t xml:space="preserve"> и то же правонарушение.</w:t>
      </w:r>
    </w:p>
    <w:p w:rsidR="00FC3384" w:rsidRDefault="00FC3384">
      <w:pPr>
        <w:pStyle w:val="ConsPlusNormal"/>
        <w:ind w:firstLine="540"/>
        <w:jc w:val="both"/>
      </w:pPr>
      <w:r>
        <w:t>(4) Признаются не имеющими юридической силы доказательства, полученные с нарушением закона.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35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Закон, устанавливающий или отягчающий ответственность лица, обратной силы не имеет. Никто не может нести ответственность за действия, которые в момент их совершения не признавались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FC3384" w:rsidRDefault="00FC3384">
      <w:pPr>
        <w:pStyle w:val="ConsPlusNormal"/>
        <w:ind w:firstLine="540"/>
        <w:jc w:val="both"/>
      </w:pPr>
      <w:r>
        <w:t>(2) Закон, предусматривающий наказание граждан или ограничение их прав, вступает в силу только после его опубликования в официальном порядке.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36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 xml:space="preserve">Никто не обязан свидетельствовать против себя самого, своего супруга или близких родственников, круг которых определяется законом. Законом могут устанавливаться и иные </w:t>
      </w:r>
      <w:r>
        <w:lastRenderedPageBreak/>
        <w:t>случаи освобождения от обязанности давать показания.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37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(1) Каждому гарантируется право на пользование квалифицированной юридической помощью. В случаях, предусмотренных законом, эта помощь оказывается бесплатно.</w:t>
      </w:r>
    </w:p>
    <w:p w:rsidR="00FC3384" w:rsidRDefault="00FC3384">
      <w:pPr>
        <w:pStyle w:val="ConsPlusNormal"/>
        <w:ind w:firstLine="540"/>
        <w:jc w:val="both"/>
      </w:pPr>
      <w:r>
        <w:t>(2) Каждое задержанное, заключенное под стражу или обвиняемое в совершении преступления лицо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38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Каждый имеет право на возмещение государством всякого вреда, причиненного незаконными действиями государственных органов и их должностных лиц при исполнении служебных обязанностей.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39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>Временное ограничение прав и свобод человека и гражданина допускается в случае введения чрезвычайного положения на основаниях и в пределах, устанавливаемых законом РСФСР.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jc w:val="center"/>
      </w:pPr>
      <w:r>
        <w:t>Статья 40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  <w:ind w:firstLine="540"/>
        <w:jc w:val="both"/>
      </w:pPr>
      <w:r>
        <w:t xml:space="preserve">(1) Парламентский </w:t>
      </w:r>
      <w:proofErr w:type="gramStart"/>
      <w:r>
        <w:t>контроль за</w:t>
      </w:r>
      <w:proofErr w:type="gramEnd"/>
      <w:r>
        <w:t xml:space="preserve"> соблюдением прав и свобод человека и гражданина в Российской Федерации возлагается на Парламентского уполномоченного по правам человека.</w:t>
      </w:r>
    </w:p>
    <w:p w:rsidR="00FC3384" w:rsidRDefault="00FC3384">
      <w:pPr>
        <w:pStyle w:val="ConsPlusNormal"/>
        <w:ind w:firstLine="540"/>
        <w:jc w:val="both"/>
      </w:pPr>
      <w:r>
        <w:t>(2) Парламентский уполномоченный по правам человека назначается Верховным Советом РСФСР сроком на 5 лет, подотчетен ему и обладает той же неприкосновенностью, что и народный депутат РСФСР.</w:t>
      </w:r>
    </w:p>
    <w:p w:rsidR="00FC3384" w:rsidRDefault="00FC3384">
      <w:pPr>
        <w:pStyle w:val="ConsPlusNormal"/>
        <w:ind w:firstLine="540"/>
        <w:jc w:val="both"/>
      </w:pPr>
      <w:r>
        <w:t>(3) Полномочия Парламентского уполномоченного по правам человека и порядок их осуществления устанавливаются законом.</w:t>
      </w:r>
    </w:p>
    <w:p w:rsidR="00FC3384" w:rsidRDefault="00FC3384">
      <w:pPr>
        <w:pStyle w:val="ConsPlusNormal"/>
      </w:pPr>
    </w:p>
    <w:p w:rsidR="00FC3384" w:rsidRDefault="00FC3384">
      <w:pPr>
        <w:pStyle w:val="ConsPlusNormal"/>
      </w:pPr>
    </w:p>
    <w:p w:rsidR="00FC3384" w:rsidRDefault="00FC33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6B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FC3384"/>
    <w:rsid w:val="00555380"/>
    <w:rsid w:val="00557C70"/>
    <w:rsid w:val="006A52AB"/>
    <w:rsid w:val="007D4379"/>
    <w:rsid w:val="00D35AFC"/>
    <w:rsid w:val="00F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8E3AE44177AA78F079891640090DA7AB23327720BA23FAFAB9AEF4H1RE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2265</Words>
  <Characters>12911</Characters>
  <Application>Microsoft Office Word</Application>
  <DocSecurity>0</DocSecurity>
  <Lines>107</Lines>
  <Paragraphs>30</Paragraphs>
  <ScaleCrop>false</ScaleCrop>
  <Company/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2016-05-12T07:17:00Z</dcterms:created>
  <dcterms:modified xsi:type="dcterms:W3CDTF">2016-05-12T07:17:00Z</dcterms:modified>
</cp:coreProperties>
</file>