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BC" w:rsidRPr="00657BD7" w:rsidRDefault="00A038BC" w:rsidP="00A038BC">
      <w:pPr>
        <w:ind w:firstLine="0"/>
        <w:jc w:val="right"/>
        <w:rPr>
          <w:spacing w:val="0"/>
          <w:sz w:val="28"/>
          <w:szCs w:val="28"/>
        </w:rPr>
      </w:pPr>
      <w:r w:rsidRPr="00657BD7">
        <w:rPr>
          <w:spacing w:val="0"/>
          <w:sz w:val="28"/>
          <w:szCs w:val="28"/>
        </w:rPr>
        <w:t>Приложение 3</w:t>
      </w:r>
    </w:p>
    <w:p w:rsidR="00A038BC" w:rsidRDefault="00A038BC" w:rsidP="00A038BC">
      <w:pPr>
        <w:ind w:firstLine="0"/>
        <w:rPr>
          <w:sz w:val="28"/>
          <w:szCs w:val="28"/>
        </w:rPr>
      </w:pPr>
    </w:p>
    <w:p w:rsidR="00A038BC" w:rsidRDefault="00A038BC" w:rsidP="00A038B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 Пермского края «ЭКОИМИДЖ – 2022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***</w:t>
      </w:r>
    </w:p>
    <w:p w:rsidR="00A038BC" w:rsidRDefault="00A038BC" w:rsidP="00A038BC">
      <w:pPr>
        <w:spacing w:after="0" w:line="360" w:lineRule="exact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A038BC" w:rsidRDefault="00A038BC" w:rsidP="00A038BC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 xml:space="preserve">аименование </w:t>
      </w:r>
      <w:r>
        <w:rPr>
          <w:spacing w:val="0"/>
          <w:sz w:val="20"/>
        </w:rPr>
        <w:t>учреждения/организации</w:t>
      </w:r>
    </w:p>
    <w:p w:rsidR="00A038BC" w:rsidRDefault="00A038BC" w:rsidP="00A038BC">
      <w:pPr>
        <w:ind w:firstLine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"/>
        <w:gridCol w:w="5380"/>
        <w:gridCol w:w="2693"/>
        <w:gridCol w:w="1560"/>
      </w:tblGrid>
      <w:tr w:rsidR="00A038BC" w:rsidRPr="00357079" w:rsidTr="004F362C">
        <w:trPr>
          <w:cantSplit/>
          <w:tblHeader/>
        </w:trPr>
        <w:tc>
          <w:tcPr>
            <w:tcW w:w="574" w:type="dxa"/>
            <w:gridSpan w:val="2"/>
          </w:tcPr>
          <w:p w:rsidR="00A038BC" w:rsidRPr="00357079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 xml:space="preserve">№   </w:t>
            </w:r>
            <w:proofErr w:type="gramStart"/>
            <w:r w:rsidRPr="00357079">
              <w:rPr>
                <w:spacing w:val="0"/>
                <w:sz w:val="24"/>
                <w:szCs w:val="24"/>
              </w:rPr>
              <w:t>п</w:t>
            </w:r>
            <w:proofErr w:type="gramEnd"/>
            <w:r w:rsidRPr="00357079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A038BC" w:rsidRPr="00357079" w:rsidTr="004F362C">
        <w:trPr>
          <w:cantSplit/>
          <w:tblHeader/>
        </w:trPr>
        <w:tc>
          <w:tcPr>
            <w:tcW w:w="574" w:type="dxa"/>
            <w:gridSpan w:val="2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  <w:p w:rsidR="00A038BC" w:rsidRPr="00943C7D" w:rsidRDefault="00A038BC" w:rsidP="004F362C">
            <w:pPr>
              <w:ind w:left="460" w:hanging="568"/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самостоятельно организованных акций, конкурсов и других мероприятий экологической направленности</w:t>
            </w:r>
          </w:p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 (в том числе в рамках городских акций)</w:t>
            </w:r>
          </w:p>
          <w:p w:rsidR="00A038BC" w:rsidRPr="00DF546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6-15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43C7D">
              <w:rPr>
                <w:spacing w:val="0"/>
                <w:sz w:val="24"/>
                <w:szCs w:val="24"/>
              </w:rPr>
              <w:t>Охват населения, не являющегося учениками (воспитанниками, студентами, сотрудниками) Организации (учреждения), в реализованных мероприятиях</w:t>
            </w:r>
            <w:proofErr w:type="gramEnd"/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41-100 чел.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 чел. и более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A038BC" w:rsidRPr="00304F40" w:rsidTr="004F362C">
        <w:trPr>
          <w:cantSplit/>
          <w:trHeight w:val="287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видов выпущенных плакатов, листовок природоохранного характера: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A038BC" w:rsidRPr="00304F40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1-15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304F40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16-30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304F40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 и более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A038BC" w:rsidRPr="00304F40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1-30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304F40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31-100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 и более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256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организованных лекций (уроков, занятий, бесед, мастер-классов):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1-10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11-30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 и более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162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конференций</w:t>
            </w:r>
          </w:p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  <w:trHeight w:val="162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  <w:trHeight w:val="98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130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Проведено семинаров, круглых столов</w:t>
            </w:r>
          </w:p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  <w:trHeight w:val="131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  <w:trHeight w:val="129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239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Охват обучающихся (воспитанник</w:t>
            </w:r>
            <w:r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, студент</w:t>
            </w:r>
            <w:r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) лекционными занятиями: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до 30 %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30-70 % (включительно)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71 % и более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Общее количество эфиров на радио</w:t>
            </w:r>
          </w:p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5-15</w:t>
            </w:r>
          </w:p>
        </w:tc>
        <w:tc>
          <w:tcPr>
            <w:tcW w:w="1560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16-30</w:t>
            </w:r>
          </w:p>
        </w:tc>
        <w:tc>
          <w:tcPr>
            <w:tcW w:w="1560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  <w:trHeight w:val="311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31 и более</w:t>
            </w:r>
          </w:p>
        </w:tc>
        <w:tc>
          <w:tcPr>
            <w:tcW w:w="1560" w:type="dxa"/>
          </w:tcPr>
          <w:p w:rsidR="00A038BC" w:rsidRPr="007831BA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162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Общее количество публикаций </w:t>
            </w:r>
            <w:r>
              <w:rPr>
                <w:spacing w:val="0"/>
                <w:sz w:val="24"/>
                <w:szCs w:val="24"/>
              </w:rPr>
              <w:t>н</w:t>
            </w:r>
            <w:r w:rsidRPr="00943C7D">
              <w:rPr>
                <w:spacing w:val="0"/>
                <w:sz w:val="24"/>
                <w:szCs w:val="24"/>
              </w:rPr>
              <w:t>а сайте учреждения (организации) ед.</w:t>
            </w:r>
          </w:p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7831BA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</w:t>
            </w:r>
          </w:p>
        </w:tc>
      </w:tr>
      <w:tr w:rsidR="00A038BC" w:rsidRPr="00304F40" w:rsidTr="004F362C">
        <w:trPr>
          <w:cantSplit/>
          <w:trHeight w:val="162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  <w:trHeight w:val="291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  <w:trHeight w:val="227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</w:tbl>
    <w:p w:rsidR="00A038BC" w:rsidRDefault="00A038BC" w:rsidP="00A038BC"/>
    <w:p w:rsidR="00A038BC" w:rsidRDefault="00A038BC" w:rsidP="00A038BC"/>
    <w:p w:rsidR="00A038BC" w:rsidRDefault="00A038BC" w:rsidP="00A038BC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"/>
        <w:gridCol w:w="5380"/>
        <w:gridCol w:w="2693"/>
        <w:gridCol w:w="1560"/>
      </w:tblGrid>
      <w:tr w:rsidR="00A038BC" w:rsidRPr="00357079" w:rsidTr="004F362C">
        <w:trPr>
          <w:cantSplit/>
          <w:tblHeader/>
        </w:trPr>
        <w:tc>
          <w:tcPr>
            <w:tcW w:w="574" w:type="dxa"/>
            <w:gridSpan w:val="2"/>
          </w:tcPr>
          <w:p w:rsidR="00A038BC" w:rsidRPr="00357079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 xml:space="preserve">№   </w:t>
            </w:r>
            <w:proofErr w:type="gramStart"/>
            <w:r w:rsidRPr="00357079">
              <w:rPr>
                <w:spacing w:val="0"/>
                <w:sz w:val="24"/>
                <w:szCs w:val="24"/>
              </w:rPr>
              <w:t>п</w:t>
            </w:r>
            <w:proofErr w:type="gramEnd"/>
            <w:r w:rsidRPr="00357079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538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A038BC" w:rsidRPr="00357079" w:rsidTr="004F362C">
        <w:trPr>
          <w:cantSplit/>
          <w:tblHeader/>
        </w:trPr>
        <w:tc>
          <w:tcPr>
            <w:tcW w:w="574" w:type="dxa"/>
            <w:gridSpan w:val="2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038BC" w:rsidRPr="00357079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A038BC" w:rsidRPr="00304F40" w:rsidTr="004F362C">
        <w:trPr>
          <w:cantSplit/>
          <w:trHeight w:val="246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Общее количество публикаций </w:t>
            </w:r>
            <w:r>
              <w:rPr>
                <w:spacing w:val="0"/>
                <w:sz w:val="24"/>
                <w:szCs w:val="24"/>
              </w:rPr>
              <w:t>в</w:t>
            </w:r>
            <w:r w:rsidRPr="00943C7D">
              <w:rPr>
                <w:spacing w:val="0"/>
                <w:sz w:val="24"/>
                <w:szCs w:val="24"/>
              </w:rPr>
              <w:t xml:space="preserve"> печатных изданиях (газеты, в </w:t>
            </w:r>
            <w:proofErr w:type="spellStart"/>
            <w:r w:rsidRPr="00943C7D">
              <w:rPr>
                <w:spacing w:val="0"/>
                <w:sz w:val="24"/>
                <w:szCs w:val="24"/>
              </w:rPr>
              <w:t>т.ч</w:t>
            </w:r>
            <w:proofErr w:type="spellEnd"/>
            <w:r w:rsidRPr="00943C7D">
              <w:rPr>
                <w:spacing w:val="0"/>
                <w:sz w:val="24"/>
                <w:szCs w:val="24"/>
              </w:rPr>
              <w:t>.  городских газетах) ед.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Pr="007831B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1-4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7831BA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7831BA">
              <w:rPr>
                <w:spacing w:val="0"/>
                <w:sz w:val="24"/>
                <w:szCs w:val="24"/>
              </w:rPr>
              <w:t>1</w:t>
            </w:r>
          </w:p>
        </w:tc>
      </w:tr>
      <w:tr w:rsidR="00A038BC" w:rsidRPr="00304F40" w:rsidTr="004F362C">
        <w:trPr>
          <w:cantSplit/>
          <w:trHeight w:val="246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  <w:trHeight w:val="178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  <w:trHeight w:val="227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227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Общее количество публикаций </w:t>
            </w:r>
            <w:r>
              <w:rPr>
                <w:spacing w:val="0"/>
                <w:sz w:val="24"/>
                <w:szCs w:val="24"/>
              </w:rPr>
              <w:t xml:space="preserve">видеоматериалов </w:t>
            </w:r>
            <w:r w:rsidRPr="00943C7D">
              <w:rPr>
                <w:spacing w:val="0"/>
                <w:sz w:val="24"/>
                <w:szCs w:val="24"/>
              </w:rPr>
              <w:t>на телевидении (школьном, учрежденческом, городском), ед.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  <w:trHeight w:val="227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304F40" w:rsidTr="004F362C">
        <w:trPr>
          <w:cantSplit/>
          <w:trHeight w:val="210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665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C86C9C" w:rsidRDefault="00A038BC" w:rsidP="004F36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86C9C">
              <w:rPr>
                <w:spacing w:val="0"/>
                <w:sz w:val="24"/>
                <w:szCs w:val="24"/>
              </w:rPr>
              <w:t>Праздничное мероприятие (линейка, торжественное открытие, формирование информационного стенда и др.), посвященное Акции «Дни защиты от экологической опасности»</w:t>
            </w:r>
          </w:p>
          <w:p w:rsidR="00A038BC" w:rsidRPr="00C86C9C" w:rsidRDefault="00A038BC" w:rsidP="004F36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86C9C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ссылку на публикацию</w:t>
            </w: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эко-праздников, шествий, торжественных мероприятий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  <w:trHeight w:val="97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  <w:trHeight w:val="178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4E0FEB" w:rsidTr="004F362C">
        <w:trPr>
          <w:cantSplit/>
          <w:trHeight w:val="164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природоохранных конкурсов, шт.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  <w:trHeight w:val="211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  <w:trHeight w:val="145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4E0FEB" w:rsidTr="004F362C">
        <w:trPr>
          <w:cantSplit/>
          <w:trHeight w:val="114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Организация выставок</w:t>
            </w:r>
          </w:p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  <w:trHeight w:val="162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  <w:trHeight w:val="98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</w:t>
            </w:r>
            <w:r>
              <w:rPr>
                <w:spacing w:val="0"/>
                <w:sz w:val="24"/>
                <w:szCs w:val="24"/>
              </w:rPr>
              <w:t xml:space="preserve">й </w:t>
            </w:r>
            <w:r w:rsidRPr="004E0FEB">
              <w:rPr>
                <w:spacing w:val="0"/>
                <w:sz w:val="24"/>
                <w:szCs w:val="24"/>
              </w:rPr>
              <w:t>экологической акции</w:t>
            </w:r>
            <w:r>
              <w:rPr>
                <w:spacing w:val="0"/>
                <w:sz w:val="24"/>
                <w:szCs w:val="24"/>
              </w:rPr>
              <w:t>-конкурсе</w:t>
            </w:r>
            <w:r w:rsidRPr="004E0FEB">
              <w:rPr>
                <w:spacing w:val="0"/>
                <w:sz w:val="24"/>
                <w:szCs w:val="24"/>
              </w:rPr>
              <w:t xml:space="preserve"> по </w:t>
            </w:r>
            <w:r>
              <w:rPr>
                <w:spacing w:val="0"/>
                <w:sz w:val="24"/>
                <w:szCs w:val="24"/>
              </w:rPr>
              <w:t xml:space="preserve">одновременному </w:t>
            </w:r>
            <w:r w:rsidRPr="004E0FEB">
              <w:rPr>
                <w:spacing w:val="0"/>
                <w:sz w:val="24"/>
                <w:szCs w:val="24"/>
              </w:rPr>
              <w:t xml:space="preserve">сбору </w:t>
            </w:r>
            <w:r>
              <w:rPr>
                <w:spacing w:val="0"/>
                <w:sz w:val="24"/>
                <w:szCs w:val="24"/>
              </w:rPr>
              <w:t>макулатуры, пластиковых крышек и отработанных батареек</w:t>
            </w:r>
            <w:r w:rsidRPr="004E0FEB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0"/>
                <w:sz w:val="24"/>
                <w:szCs w:val="24"/>
              </w:rPr>
              <w:t>ЭКОЛОГиЯ</w:t>
            </w:r>
            <w:proofErr w:type="spellEnd"/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A038BC" w:rsidRPr="009D602F" w:rsidTr="004F362C">
        <w:trPr>
          <w:cantSplit/>
          <w:trHeight w:val="289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D602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 xml:space="preserve">Участие в городских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субботниках</w:t>
            </w:r>
            <w:r>
              <w:rPr>
                <w:spacing w:val="0"/>
                <w:sz w:val="24"/>
                <w:szCs w:val="24"/>
              </w:rPr>
              <w:t xml:space="preserve"> (</w:t>
            </w:r>
            <w:r w:rsidRPr="009D602F">
              <w:rPr>
                <w:spacing w:val="0"/>
                <w:sz w:val="24"/>
                <w:szCs w:val="24"/>
              </w:rPr>
              <w:t>«Вода России», эко-</w:t>
            </w:r>
            <w:proofErr w:type="spellStart"/>
            <w:r w:rsidRPr="009D602F">
              <w:rPr>
                <w:spacing w:val="0"/>
                <w:sz w:val="24"/>
                <w:szCs w:val="24"/>
              </w:rPr>
              <w:t>квест</w:t>
            </w:r>
            <w:proofErr w:type="spellEnd"/>
            <w:r w:rsidRPr="009D602F">
              <w:rPr>
                <w:spacing w:val="0"/>
                <w:sz w:val="24"/>
                <w:szCs w:val="24"/>
              </w:rPr>
              <w:t xml:space="preserve"> «Чистые игры» и др.):</w:t>
            </w:r>
          </w:p>
          <w:p w:rsidR="00A038BC" w:rsidRPr="009D602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 субботников</w:t>
            </w:r>
          </w:p>
        </w:tc>
        <w:tc>
          <w:tcPr>
            <w:tcW w:w="2693" w:type="dxa"/>
          </w:tcPr>
          <w:p w:rsidR="00A038BC" w:rsidRPr="009D602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60" w:type="dxa"/>
          </w:tcPr>
          <w:p w:rsidR="00A038BC" w:rsidRPr="009D602F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9D602F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D602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9D602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60" w:type="dxa"/>
          </w:tcPr>
          <w:p w:rsidR="00A038BC" w:rsidRPr="009D602F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9D602F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D602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9D602F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60" w:type="dxa"/>
          </w:tcPr>
          <w:p w:rsidR="00A038BC" w:rsidRPr="009D602F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A038BC" w:rsidRPr="000B10C2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A038BC" w:rsidRPr="000B10C2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  <w:r w:rsidRPr="000B10C2">
              <w:rPr>
                <w:spacing w:val="0"/>
                <w:sz w:val="24"/>
                <w:szCs w:val="24"/>
              </w:rPr>
              <w:t xml:space="preserve"> и более человек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прочих</w:t>
            </w:r>
            <w:r>
              <w:rPr>
                <w:spacing w:val="0"/>
                <w:sz w:val="24"/>
                <w:szCs w:val="24"/>
              </w:rPr>
              <w:t xml:space="preserve"> Всероссийских, краевых и городских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акциях</w:t>
            </w:r>
            <w:r w:rsidRPr="00943C7D">
              <w:rPr>
                <w:spacing w:val="0"/>
                <w:sz w:val="24"/>
                <w:szCs w:val="24"/>
              </w:rPr>
              <w:t>, не отраженных в отчетной форме</w:t>
            </w:r>
          </w:p>
          <w:p w:rsidR="00A038BC" w:rsidRPr="000D7E1B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0D7E1B">
              <w:rPr>
                <w:b/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038BC" w:rsidRDefault="00A038BC" w:rsidP="004F362C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A038BC" w:rsidRPr="000B10C2" w:rsidRDefault="00A038BC" w:rsidP="004F362C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посаженных деревьев, кустарников, шт. 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  <w:trHeight w:val="239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  <w:trHeight w:val="385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4E0FEB" w:rsidTr="004F362C">
        <w:trPr>
          <w:cantSplit/>
          <w:trHeight w:val="178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Протяженность очищенных берегов, русел рек, </w:t>
            </w:r>
            <w:proofErr w:type="gramStart"/>
            <w:r w:rsidRPr="00943C7D">
              <w:rPr>
                <w:spacing w:val="0"/>
                <w:sz w:val="24"/>
                <w:szCs w:val="24"/>
              </w:rPr>
              <w:lastRenderedPageBreak/>
              <w:t>км</w:t>
            </w:r>
            <w:proofErr w:type="gramEnd"/>
          </w:p>
          <w:p w:rsidR="00A038BC" w:rsidRPr="009D45AA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  <w:trHeight w:val="131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  <w:trHeight w:val="129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4E0FEB" w:rsidTr="004F362C">
        <w:trPr>
          <w:cantSplit/>
          <w:trHeight w:val="146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Обустроено родников, прудов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  <w:trHeight w:val="146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  <w:trHeight w:val="164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</w:t>
            </w:r>
            <w:proofErr w:type="gramStart"/>
            <w:r w:rsidRPr="00943C7D">
              <w:rPr>
                <w:spacing w:val="0"/>
                <w:sz w:val="24"/>
                <w:szCs w:val="24"/>
              </w:rPr>
              <w:t>обустроенных</w:t>
            </w:r>
            <w:proofErr w:type="gramEnd"/>
            <w:r w:rsidRPr="00943C7D">
              <w:rPr>
                <w:spacing w:val="0"/>
                <w:sz w:val="24"/>
                <w:szCs w:val="24"/>
              </w:rPr>
              <w:t xml:space="preserve"> эко-троп в текущем 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</w:tr>
      <w:tr w:rsidR="00A038BC" w:rsidRPr="004E0FEB" w:rsidTr="004F362C">
        <w:trPr>
          <w:cantSplit/>
          <w:trHeight w:val="227"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</w:tr>
      <w:tr w:rsidR="00A038BC" w:rsidRPr="00304F40" w:rsidTr="004F362C">
        <w:trPr>
          <w:cantSplit/>
          <w:trHeight w:val="437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передано, в случае сдачи вне акции</w:t>
            </w:r>
          </w:p>
        </w:tc>
        <w:tc>
          <w:tcPr>
            <w:tcW w:w="2693" w:type="dxa"/>
          </w:tcPr>
          <w:p w:rsidR="00A038BC" w:rsidRPr="00304F40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рамках городской акции, а также вне 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A038BC" w:rsidRPr="00304F40" w:rsidTr="004F362C">
        <w:trPr>
          <w:cantSplit/>
          <w:trHeight w:val="307"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отработанных батареек: 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A038BC" w:rsidRPr="00304F40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left="460" w:hanging="568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left="460" w:hanging="568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рамках городской акции, а также вне ее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пластика, полиэтилена, полипропилена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304F40" w:rsidTr="004F362C">
        <w:trPr>
          <w:cantSplit/>
        </w:trPr>
        <w:tc>
          <w:tcPr>
            <w:tcW w:w="568" w:type="dxa"/>
            <w:vMerge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A038BC" w:rsidRPr="00D41864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 w:val="restart"/>
          </w:tcPr>
          <w:p w:rsidR="00A038BC" w:rsidRPr="00943C7D" w:rsidRDefault="00A038BC" w:rsidP="004F362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A038BC" w:rsidRPr="00943C7D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Полнота отражения информации о деятельности Участника Конкурса </w:t>
            </w:r>
            <w:r>
              <w:rPr>
                <w:spacing w:val="0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60" w:type="dxa"/>
          </w:tcPr>
          <w:p w:rsidR="00A038BC" w:rsidRPr="000B10C2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A038BC" w:rsidRPr="004E0FEB" w:rsidTr="004F362C">
        <w:trPr>
          <w:cantSplit/>
        </w:trPr>
        <w:tc>
          <w:tcPr>
            <w:tcW w:w="568" w:type="dxa"/>
            <w:vMerge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A038BC" w:rsidRDefault="00A038BC" w:rsidP="004F362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60" w:type="dxa"/>
          </w:tcPr>
          <w:p w:rsidR="00A038BC" w:rsidRDefault="00A038BC" w:rsidP="004F362C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A038BC" w:rsidRDefault="00A038BC" w:rsidP="00A038BC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</w:t>
      </w:r>
      <w:r>
        <w:rPr>
          <w:b/>
          <w:spacing w:val="0"/>
          <w:sz w:val="20"/>
        </w:rPr>
        <w:t>у анкеты, за исключением пункта</w:t>
      </w:r>
      <w:r w:rsidRPr="0095117A">
        <w:rPr>
          <w:b/>
          <w:spacing w:val="0"/>
          <w:sz w:val="20"/>
        </w:rPr>
        <w:t xml:space="preserve"> «Полнота отражения информации…». Все пу</w:t>
      </w:r>
      <w:r>
        <w:rPr>
          <w:b/>
          <w:spacing w:val="0"/>
          <w:sz w:val="20"/>
        </w:rPr>
        <w:t>нкты касаются деятельности в 2022</w:t>
      </w:r>
      <w:r w:rsidRPr="0095117A">
        <w:rPr>
          <w:b/>
          <w:spacing w:val="0"/>
          <w:sz w:val="20"/>
        </w:rPr>
        <w:t xml:space="preserve"> году</w:t>
      </w:r>
      <w:r>
        <w:rPr>
          <w:b/>
          <w:spacing w:val="0"/>
          <w:sz w:val="20"/>
        </w:rPr>
        <w:t>!</w:t>
      </w:r>
    </w:p>
    <w:p w:rsidR="00A038BC" w:rsidRPr="0095117A" w:rsidRDefault="00A038BC" w:rsidP="00A038BC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A038BC" w:rsidRPr="0095117A" w:rsidRDefault="00A038BC" w:rsidP="00A038BC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A038BC" w:rsidRPr="00304F40" w:rsidRDefault="00A038BC" w:rsidP="00A038BC">
      <w:pPr>
        <w:ind w:firstLine="0"/>
        <w:rPr>
          <w:sz w:val="24"/>
          <w:szCs w:val="24"/>
        </w:rPr>
      </w:pPr>
    </w:p>
    <w:p w:rsidR="00A038BC" w:rsidRPr="00657BD7" w:rsidRDefault="00A038BC" w:rsidP="00A038BC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Pr="00657BD7">
        <w:rPr>
          <w:spacing w:val="0"/>
          <w:sz w:val="24"/>
          <w:szCs w:val="24"/>
        </w:rPr>
        <w:br/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A038BC" w:rsidRPr="00657BD7" w:rsidRDefault="00A038BC" w:rsidP="00A038BC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A038BC" w:rsidRPr="00657BD7" w:rsidRDefault="00A038BC" w:rsidP="00A038BC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A038BC" w:rsidRPr="00657BD7" w:rsidRDefault="00A038BC" w:rsidP="00A038BC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Ф.И.О.</w:t>
      </w:r>
    </w:p>
    <w:p w:rsidR="00A038BC" w:rsidRPr="00657BD7" w:rsidRDefault="00A038BC" w:rsidP="00A038BC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М.П.</w:t>
      </w:r>
    </w:p>
    <w:p w:rsidR="00A038BC" w:rsidRPr="00657BD7" w:rsidRDefault="00A038BC" w:rsidP="00A038BC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«___» ________ 202</w:t>
      </w:r>
      <w:r>
        <w:rPr>
          <w:spacing w:val="0"/>
          <w:sz w:val="24"/>
          <w:szCs w:val="24"/>
        </w:rPr>
        <w:t>2</w:t>
      </w:r>
      <w:r w:rsidRPr="00657BD7">
        <w:rPr>
          <w:spacing w:val="0"/>
          <w:sz w:val="24"/>
          <w:szCs w:val="24"/>
        </w:rPr>
        <w:t xml:space="preserve"> г.</w:t>
      </w:r>
    </w:p>
    <w:p w:rsidR="00A038BC" w:rsidRDefault="00A038BC" w:rsidP="00A038BC">
      <w:pPr>
        <w:ind w:firstLine="0"/>
        <w:rPr>
          <w:sz w:val="28"/>
          <w:szCs w:val="28"/>
        </w:rPr>
      </w:pPr>
    </w:p>
    <w:p w:rsidR="00A038BC" w:rsidRDefault="00A038BC" w:rsidP="00A038BC">
      <w:pPr>
        <w:jc w:val="right"/>
        <w:rPr>
          <w:sz w:val="28"/>
          <w:szCs w:val="28"/>
        </w:rPr>
      </w:pPr>
    </w:p>
    <w:p w:rsidR="00A038BC" w:rsidRDefault="00A038BC" w:rsidP="00A038BC">
      <w:pPr>
        <w:pBdr>
          <w:bottom w:val="single" w:sz="4" w:space="1" w:color="auto"/>
        </w:pBdr>
        <w:ind w:firstLine="0"/>
        <w:jc w:val="left"/>
        <w:rPr>
          <w:sz w:val="28"/>
          <w:szCs w:val="28"/>
        </w:rPr>
      </w:pPr>
    </w:p>
    <w:p w:rsidR="00A038BC" w:rsidRDefault="00A038BC" w:rsidP="00A038BC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A038BC" w:rsidRDefault="00A038BC" w:rsidP="00A038BC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Pr="00DC3804">
        <w:rPr>
          <w:rFonts w:ascii="Times New Roman" w:hAnsi="Times New Roman"/>
          <w:b/>
          <w:i/>
          <w:sz w:val="24"/>
          <w:szCs w:val="24"/>
        </w:rPr>
        <w:t>**Форма предназначена для заполнения участникам номинаци</w:t>
      </w:r>
      <w:r>
        <w:rPr>
          <w:rFonts w:ascii="Times New Roman" w:hAnsi="Times New Roman"/>
          <w:b/>
          <w:i/>
          <w:sz w:val="24"/>
          <w:szCs w:val="24"/>
        </w:rPr>
        <w:t>й</w:t>
      </w:r>
      <w:r w:rsidRPr="00DC3804">
        <w:rPr>
          <w:rFonts w:ascii="Times New Roman" w:hAnsi="Times New Roman"/>
          <w:b/>
          <w:i/>
          <w:sz w:val="24"/>
          <w:szCs w:val="24"/>
        </w:rPr>
        <w:t>:</w:t>
      </w:r>
    </w:p>
    <w:p w:rsidR="00830212" w:rsidRPr="00A038BC" w:rsidRDefault="00A038BC" w:rsidP="00A038BC">
      <w:pPr>
        <w:pStyle w:val="a3"/>
        <w:tabs>
          <w:tab w:val="left" w:pos="-567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«Лучшее общеобразовательное учреждение»,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дошкольное учреждение»,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учреждение дополнительного образования»,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учреждение культуры»,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«Лучшая некоммерческая организация»</w:t>
      </w:r>
      <w:r>
        <w:rPr>
          <w:rFonts w:ascii="Times New Roman" w:hAnsi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830212" w:rsidRPr="00A0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B97"/>
    <w:multiLevelType w:val="hybridMultilevel"/>
    <w:tmpl w:val="E7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E0"/>
    <w:rsid w:val="00737BE0"/>
    <w:rsid w:val="00830212"/>
    <w:rsid w:val="00A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BC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B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BC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Маврина Дарья Вячеславовна</dc:creator>
  <cp:keywords/>
  <dc:description/>
  <cp:lastModifiedBy>Маврина Дарья Вячеславовна</cp:lastModifiedBy>
  <cp:revision>2</cp:revision>
  <dcterms:created xsi:type="dcterms:W3CDTF">2022-07-01T11:21:00Z</dcterms:created>
  <dcterms:modified xsi:type="dcterms:W3CDTF">2022-07-01T11:21:00Z</dcterms:modified>
</cp:coreProperties>
</file>