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D" w:rsidRPr="00541436" w:rsidRDefault="00463DCD" w:rsidP="00463DCD">
      <w:pPr>
        <w:widowControl w:val="0"/>
        <w:suppressAutoHyphens/>
        <w:spacing w:after="0" w:line="240" w:lineRule="exact"/>
        <w:ind w:left="10631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УТВЕРЖДЕН</w:t>
      </w:r>
    </w:p>
    <w:p w:rsidR="00463DCD" w:rsidRPr="00541436" w:rsidRDefault="00463DCD" w:rsidP="00463DCD">
      <w:pPr>
        <w:widowControl w:val="0"/>
        <w:suppressAutoHyphens/>
        <w:spacing w:after="0" w:line="240" w:lineRule="exact"/>
        <w:ind w:left="10631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постановлением</w:t>
      </w:r>
    </w:p>
    <w:p w:rsidR="00463DCD" w:rsidRPr="00541436" w:rsidRDefault="00463DCD" w:rsidP="00463DCD">
      <w:pPr>
        <w:widowControl w:val="0"/>
        <w:suppressAutoHyphens/>
        <w:spacing w:after="0" w:line="240" w:lineRule="exact"/>
        <w:ind w:left="10631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>администрации города</w:t>
      </w:r>
    </w:p>
    <w:p w:rsidR="00463DCD" w:rsidRDefault="00463DCD" w:rsidP="00463DCD">
      <w:pPr>
        <w:widowControl w:val="0"/>
        <w:suppressAutoHyphens/>
        <w:spacing w:after="0" w:line="240" w:lineRule="exact"/>
        <w:ind w:left="10631" w:firstLine="0"/>
        <w:jc w:val="left"/>
        <w:rPr>
          <w:sz w:val="24"/>
          <w:szCs w:val="24"/>
        </w:rPr>
      </w:pPr>
      <w:r w:rsidRPr="00541436">
        <w:rPr>
          <w:sz w:val="24"/>
          <w:szCs w:val="24"/>
        </w:rPr>
        <w:t xml:space="preserve">от </w:t>
      </w:r>
      <w:r w:rsidR="00DB2E90">
        <w:rPr>
          <w:sz w:val="24"/>
          <w:szCs w:val="24"/>
          <w:u w:val="single"/>
        </w:rPr>
        <w:t>19.12.2017 № 3333</w:t>
      </w:r>
    </w:p>
    <w:p w:rsidR="00463DCD" w:rsidRPr="00463DCD" w:rsidRDefault="00463DCD" w:rsidP="00463DCD">
      <w:pPr>
        <w:widowControl w:val="0"/>
        <w:suppressAutoHyphens/>
        <w:spacing w:after="0" w:line="240" w:lineRule="exact"/>
        <w:ind w:left="10631" w:firstLine="0"/>
        <w:jc w:val="left"/>
        <w:rPr>
          <w:b/>
          <w:bCs/>
          <w:sz w:val="28"/>
        </w:rPr>
      </w:pPr>
    </w:p>
    <w:p w:rsidR="00463DCD" w:rsidRDefault="00463DCD" w:rsidP="00463DCD">
      <w:pPr>
        <w:spacing w:after="0" w:line="3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ПЛАН</w:t>
      </w:r>
    </w:p>
    <w:p w:rsidR="00463DCD" w:rsidRPr="0056389F" w:rsidRDefault="00463DCD" w:rsidP="00463DCD">
      <w:pPr>
        <w:spacing w:after="0" w:line="360" w:lineRule="exact"/>
        <w:jc w:val="center"/>
        <w:rPr>
          <w:b/>
          <w:bCs/>
          <w:sz w:val="28"/>
        </w:rPr>
      </w:pPr>
      <w:r w:rsidRPr="0056389F">
        <w:rPr>
          <w:b/>
          <w:bCs/>
          <w:sz w:val="28"/>
        </w:rPr>
        <w:t xml:space="preserve">проведения экспертизы муниципальных нормативных правовых актов </w:t>
      </w:r>
      <w:r>
        <w:rPr>
          <w:b/>
          <w:bCs/>
          <w:sz w:val="28"/>
        </w:rPr>
        <w:t>А</w:t>
      </w:r>
      <w:r w:rsidRPr="0056389F">
        <w:rPr>
          <w:b/>
          <w:bCs/>
          <w:sz w:val="28"/>
        </w:rPr>
        <w:t>дминистрации города Березники</w:t>
      </w:r>
      <w:r>
        <w:rPr>
          <w:b/>
          <w:bCs/>
          <w:sz w:val="28"/>
        </w:rPr>
        <w:t xml:space="preserve"> и Березниковской городской Думы</w:t>
      </w:r>
      <w:r w:rsidRPr="0056389F">
        <w:rPr>
          <w:b/>
          <w:bCs/>
          <w:sz w:val="28"/>
        </w:rPr>
        <w:t xml:space="preserve"> на 201</w:t>
      </w:r>
      <w:r>
        <w:rPr>
          <w:b/>
          <w:bCs/>
          <w:sz w:val="28"/>
        </w:rPr>
        <w:t>8</w:t>
      </w:r>
      <w:r w:rsidRPr="0056389F">
        <w:rPr>
          <w:b/>
          <w:bCs/>
          <w:sz w:val="28"/>
        </w:rPr>
        <w:t xml:space="preserve"> год</w:t>
      </w:r>
    </w:p>
    <w:p w:rsidR="00463DCD" w:rsidRPr="000D259A" w:rsidRDefault="00463DCD" w:rsidP="00463DCD">
      <w:pPr>
        <w:spacing w:after="0" w:line="360" w:lineRule="exact"/>
        <w:jc w:val="center"/>
        <w:rPr>
          <w:sz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247"/>
        <w:gridCol w:w="1906"/>
        <w:gridCol w:w="1945"/>
        <w:gridCol w:w="3455"/>
        <w:gridCol w:w="3684"/>
      </w:tblGrid>
      <w:tr w:rsidR="00463DCD" w:rsidRPr="00463DCD" w:rsidTr="00463DCD">
        <w:trPr>
          <w:trHeight w:val="1612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47" w:type="dxa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Реквизиты нормативных правовых актов, подлежащих экспертизе</w:t>
            </w:r>
          </w:p>
        </w:tc>
        <w:tc>
          <w:tcPr>
            <w:tcW w:w="1906" w:type="dxa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left="-32" w:right="-12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Срок проведения экспертизы нормативных правовых актов</w:t>
            </w:r>
          </w:p>
        </w:tc>
        <w:tc>
          <w:tcPr>
            <w:tcW w:w="1945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Срок проведения публичных консультаций по нормативны</w:t>
            </w:r>
            <w:r>
              <w:rPr>
                <w:b/>
                <w:sz w:val="24"/>
                <w:szCs w:val="24"/>
              </w:rPr>
              <w:t>м</w:t>
            </w:r>
            <w:r w:rsidRPr="00463DCD">
              <w:rPr>
                <w:b/>
                <w:sz w:val="24"/>
                <w:szCs w:val="24"/>
              </w:rPr>
              <w:t xml:space="preserve"> правовым актам</w:t>
            </w:r>
          </w:p>
          <w:p w:rsidR="00F1711B" w:rsidRPr="00463DCD" w:rsidRDefault="00F1711B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 xml:space="preserve">Информация о способе направления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 xml:space="preserve">участниками публичных консультаций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 xml:space="preserve">предложений (замечаний) при проведении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left="-96" w:right="-160"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публичных консультаций</w:t>
            </w:r>
          </w:p>
        </w:tc>
        <w:tc>
          <w:tcPr>
            <w:tcW w:w="3684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 xml:space="preserve">Контактные данные должностного лица уполномоченного органа, ответственного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за проведение публичных консультаций</w:t>
            </w:r>
          </w:p>
        </w:tc>
      </w:tr>
      <w:tr w:rsidR="00463DCD" w:rsidRPr="00463DCD" w:rsidTr="00463DCD">
        <w:trPr>
          <w:trHeight w:val="234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63DCD">
              <w:rPr>
                <w:b/>
                <w:sz w:val="24"/>
                <w:szCs w:val="24"/>
              </w:rPr>
              <w:t>6</w:t>
            </w:r>
          </w:p>
        </w:tc>
      </w:tr>
      <w:tr w:rsidR="00463DCD" w:rsidRPr="00463DCD" w:rsidTr="00463DCD">
        <w:trPr>
          <w:trHeight w:val="24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Блок 1: экспертиза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63DCD">
              <w:rPr>
                <w:sz w:val="24"/>
                <w:szCs w:val="24"/>
              </w:rPr>
              <w:t>правовых актов, в отношении проектов которых ранее не проводилась процедура оценки регулирующего воздействия</w:t>
            </w:r>
          </w:p>
          <w:p w:rsidR="00F1711B" w:rsidRPr="00463DCD" w:rsidRDefault="00F1711B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3DCD" w:rsidRPr="00463DCD" w:rsidTr="00463DCD">
        <w:trPr>
          <w:trHeight w:val="222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463DCD" w:rsidP="00F1711B">
            <w:pPr>
              <w:widowControl w:val="0"/>
              <w:suppressAutoHyphens/>
              <w:spacing w:after="0" w:line="240" w:lineRule="exact"/>
              <w:ind w:right="-176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1.</w:t>
            </w:r>
            <w:r w:rsidR="00F1711B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463DCD">
              <w:rPr>
                <w:sz w:val="24"/>
                <w:szCs w:val="24"/>
              </w:rPr>
              <w:t xml:space="preserve">дминистрации города от 23.08.2017 № 1970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«</w:t>
            </w:r>
            <w:r w:rsidRPr="00463DCD">
              <w:rPr>
                <w:bCs/>
                <w:sz w:val="24"/>
                <w:szCs w:val="24"/>
              </w:rPr>
              <w:t xml:space="preserve">Об </w:t>
            </w:r>
            <w:r w:rsidRPr="00463DCD">
              <w:rPr>
                <w:sz w:val="24"/>
                <w:szCs w:val="24"/>
              </w:rPr>
              <w:t xml:space="preserve">утверждении административного регламента предоставления управлением архитектуры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и градостроительства администрации города муниципальной услуги «Утверждение схемы расположения земельного участка или земельных участков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на кадастровом плане территории»</w:t>
            </w:r>
          </w:p>
          <w:p w:rsidR="00F1711B" w:rsidRPr="00463DCD" w:rsidRDefault="00F1711B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3DCD">
              <w:rPr>
                <w:color w:val="000000"/>
                <w:sz w:val="24"/>
                <w:szCs w:val="24"/>
              </w:rPr>
              <w:t>01.02.2018 – 01.05.2018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3DCD">
              <w:rPr>
                <w:color w:val="000000"/>
                <w:sz w:val="24"/>
                <w:szCs w:val="24"/>
              </w:rPr>
              <w:t>13.02.2018 – 14.03.2018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  <w:r w:rsidRPr="00463DCD">
              <w:rPr>
                <w:sz w:val="24"/>
                <w:szCs w:val="24"/>
              </w:rPr>
              <w:t xml:space="preserve"> либо нарочным по адресу: 618417, Пермский край,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г. Березники,</w:t>
            </w:r>
            <w:r>
              <w:rPr>
                <w:sz w:val="24"/>
                <w:szCs w:val="24"/>
              </w:rPr>
              <w:t xml:space="preserve">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ул. Пятилетки, д. 51, кабинет 8.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463DCD">
              <w:rPr>
                <w:sz w:val="24"/>
                <w:szCs w:val="24"/>
                <w:lang w:val="en-US"/>
              </w:rPr>
              <w:t>biznes</w:t>
            </w:r>
            <w:r w:rsidRPr="00463DCD">
              <w:rPr>
                <w:sz w:val="24"/>
                <w:szCs w:val="24"/>
              </w:rPr>
              <w:t>@</w:t>
            </w:r>
            <w:r w:rsidRPr="00463DCD">
              <w:rPr>
                <w:sz w:val="24"/>
                <w:szCs w:val="24"/>
                <w:lang w:val="en-US"/>
              </w:rPr>
              <w:t>berezniki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perm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Леханов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Евгений Сергеевич,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>: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463DCD" w:rsidRPr="00463DCD" w:rsidTr="00463DC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F1711B" w:rsidP="00F1711B">
            <w:pPr>
              <w:widowControl w:val="0"/>
              <w:suppressAutoHyphens/>
              <w:spacing w:after="0" w:line="240" w:lineRule="exact"/>
              <w:ind w:right="-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3DCD" w:rsidRPr="00463DCD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Решение Березниковской городской Думы от 29.04.2013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№ 509 «Об утверждении </w:t>
            </w:r>
            <w:r w:rsidRPr="00463DCD">
              <w:rPr>
                <w:sz w:val="24"/>
                <w:szCs w:val="24"/>
              </w:rPr>
              <w:lastRenderedPageBreak/>
              <w:t>Положения о порядке выявления и демонтаж</w:t>
            </w:r>
            <w:r w:rsidR="00086FF2">
              <w:rPr>
                <w:sz w:val="24"/>
                <w:szCs w:val="24"/>
              </w:rPr>
              <w:t>а</w:t>
            </w:r>
            <w:r w:rsidRPr="00463DCD">
              <w:rPr>
                <w:sz w:val="24"/>
                <w:szCs w:val="24"/>
              </w:rPr>
              <w:t xml:space="preserve"> самовольно установленных движимых объектов (объектов некапитального строительства) на территории города Березники»</w:t>
            </w:r>
          </w:p>
          <w:p w:rsidR="00F1711B" w:rsidRPr="00463DCD" w:rsidRDefault="00F1711B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lastRenderedPageBreak/>
              <w:t>01.04.2018 – 29.06.2018</w:t>
            </w:r>
          </w:p>
        </w:tc>
        <w:tc>
          <w:tcPr>
            <w:tcW w:w="1945" w:type="dxa"/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t>09.04.2018 – 08.05.2018</w:t>
            </w:r>
          </w:p>
        </w:tc>
        <w:tc>
          <w:tcPr>
            <w:tcW w:w="3455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  <w:r w:rsidRPr="00463DCD">
              <w:rPr>
                <w:sz w:val="24"/>
                <w:szCs w:val="24"/>
              </w:rPr>
              <w:t xml:space="preserve"> либо нарочным по адресу: 618417, Пермский край,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>г. Березники,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ул. Пятилетки, д. 51, кабинет 8.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463DCD">
              <w:rPr>
                <w:sz w:val="24"/>
                <w:szCs w:val="24"/>
                <w:lang w:val="en-US"/>
              </w:rPr>
              <w:t>biznes</w:t>
            </w:r>
            <w:r w:rsidRPr="00463DCD">
              <w:rPr>
                <w:sz w:val="24"/>
                <w:szCs w:val="24"/>
              </w:rPr>
              <w:t>@</w:t>
            </w:r>
            <w:r w:rsidRPr="00463DCD">
              <w:rPr>
                <w:sz w:val="24"/>
                <w:szCs w:val="24"/>
                <w:lang w:val="en-US"/>
              </w:rPr>
              <w:t>berezniki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perm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Евгений Сергеевич, контактный телефон</w:t>
            </w:r>
            <w:r>
              <w:rPr>
                <w:sz w:val="24"/>
                <w:szCs w:val="24"/>
              </w:rPr>
              <w:t>: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>8 (3424) 23-57-73, lehanov_e@berezniki.perm.ru</w:t>
            </w:r>
          </w:p>
        </w:tc>
      </w:tr>
      <w:tr w:rsidR="00463DCD" w:rsidRPr="00463DCD" w:rsidTr="00463DCD">
        <w:trPr>
          <w:trHeight w:val="19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F1711B" w:rsidP="00F1711B">
            <w:pPr>
              <w:widowControl w:val="0"/>
              <w:suppressAutoHyphens/>
              <w:spacing w:after="0" w:line="240" w:lineRule="exact"/>
              <w:ind w:right="-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463DCD" w:rsidRPr="00463DCD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Решение Березниковской городской Думы от 28.04.2009 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№ 604 «Об утверждении Положения о приватизации имущества, находящегося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в собственности муниципального образования «Город Березники»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t>01.06.2018 – 29.08.2018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t>11.06.2018 – 10.07.2018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г. Березники,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ул. Пятилетки, д. 51, кабинет 8.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463DCD">
              <w:rPr>
                <w:sz w:val="24"/>
                <w:szCs w:val="24"/>
                <w:lang w:val="en-US"/>
              </w:rPr>
              <w:t>biznes</w:t>
            </w:r>
            <w:r w:rsidRPr="00463DCD">
              <w:rPr>
                <w:sz w:val="24"/>
                <w:szCs w:val="24"/>
              </w:rPr>
              <w:t>@</w:t>
            </w:r>
            <w:r w:rsidRPr="00463DCD">
              <w:rPr>
                <w:sz w:val="24"/>
                <w:szCs w:val="24"/>
                <w:lang w:val="en-US"/>
              </w:rPr>
              <w:t>berezniki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perm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ru</w:t>
            </w:r>
          </w:p>
          <w:p w:rsidR="00F1711B" w:rsidRPr="00F1711B" w:rsidRDefault="00F1711B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Леханов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Евгений Сергеевич, контактный телефон</w:t>
            </w:r>
            <w:r>
              <w:rPr>
                <w:sz w:val="24"/>
                <w:szCs w:val="24"/>
              </w:rPr>
              <w:t>: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463DCD" w:rsidRPr="00463DCD" w:rsidTr="00463DCD">
        <w:trPr>
          <w:trHeight w:val="2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Pr="00463DCD" w:rsidRDefault="00F1711B" w:rsidP="00F1711B">
            <w:pPr>
              <w:widowControl w:val="0"/>
              <w:suppressAutoHyphens/>
              <w:spacing w:after="0" w:line="240" w:lineRule="exact"/>
              <w:ind w:right="-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63DCD" w:rsidRPr="00463DCD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:rsidR="00F1711B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Решение Березниковской городской Думы от 30.04.2002 </w:t>
            </w:r>
          </w:p>
          <w:p w:rsidR="00F1711B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№ 163 «Об утверждении Порядка передачи муниципального имущества муниципального образования «Город Березники»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в доверительное управление»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3DCD">
              <w:rPr>
                <w:color w:val="000000"/>
                <w:sz w:val="24"/>
                <w:szCs w:val="24"/>
              </w:rPr>
              <w:t>16.07.2018 – 13.10.2018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3DCD">
              <w:rPr>
                <w:color w:val="000000"/>
                <w:sz w:val="24"/>
                <w:szCs w:val="24"/>
              </w:rPr>
              <w:t>23.07.2018 – 21.08.2018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F1711B" w:rsidRDefault="00086FF2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  <w:r w:rsidR="00463DCD" w:rsidRPr="00463DCD">
              <w:rPr>
                <w:sz w:val="24"/>
                <w:szCs w:val="24"/>
              </w:rPr>
              <w:t xml:space="preserve"> либо нарочным по адресу: 618417, Пермский край,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г. Березники,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ул. Пятилетки, д. 51, кабинет 8.</w:t>
            </w:r>
          </w:p>
          <w:p w:rsid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463DCD">
              <w:rPr>
                <w:sz w:val="24"/>
                <w:szCs w:val="24"/>
                <w:lang w:val="en-US"/>
              </w:rPr>
              <w:t>biznes</w:t>
            </w:r>
            <w:r w:rsidRPr="00463DCD">
              <w:rPr>
                <w:sz w:val="24"/>
                <w:szCs w:val="24"/>
              </w:rPr>
              <w:t>@</w:t>
            </w:r>
            <w:r w:rsidRPr="00463DCD">
              <w:rPr>
                <w:sz w:val="24"/>
                <w:szCs w:val="24"/>
                <w:lang w:val="en-US"/>
              </w:rPr>
              <w:t>berezniki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perm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ru</w:t>
            </w:r>
          </w:p>
          <w:p w:rsidR="00F1711B" w:rsidRPr="00F1711B" w:rsidRDefault="00F1711B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Леханов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Евгений Сергеевич, контактный телефон</w:t>
            </w:r>
            <w:r>
              <w:rPr>
                <w:sz w:val="24"/>
                <w:szCs w:val="24"/>
              </w:rPr>
              <w:t>: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8 (3424) 23-57-73, lehanov_e@berezniki.perm.ru</w:t>
            </w:r>
          </w:p>
        </w:tc>
      </w:tr>
      <w:tr w:rsidR="00463DCD" w:rsidRPr="00463DCD" w:rsidTr="00463DCD">
        <w:trPr>
          <w:trHeight w:val="20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Блок 2: оценка фактического воздействия </w:t>
            </w:r>
            <w:r w:rsidR="00086FF2">
              <w:rPr>
                <w:sz w:val="24"/>
                <w:szCs w:val="24"/>
              </w:rPr>
              <w:t xml:space="preserve">муниципальных нормативных </w:t>
            </w:r>
            <w:r w:rsidRPr="00463DCD">
              <w:rPr>
                <w:sz w:val="24"/>
                <w:szCs w:val="24"/>
              </w:rPr>
              <w:t>правовых актов</w:t>
            </w:r>
          </w:p>
          <w:p w:rsidR="00F1711B" w:rsidRPr="00463DCD" w:rsidRDefault="00F1711B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</w:p>
        </w:tc>
      </w:tr>
      <w:tr w:rsidR="00463DCD" w:rsidRPr="00463DCD" w:rsidTr="00463DC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CD" w:rsidRPr="00463DCD" w:rsidRDefault="00F1711B" w:rsidP="00F1711B">
            <w:pPr>
              <w:widowControl w:val="0"/>
              <w:suppressAutoHyphens/>
              <w:spacing w:after="0" w:line="240" w:lineRule="exact"/>
              <w:ind w:right="-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63DCD" w:rsidRPr="00463DCD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1B" w:rsidRDefault="00463DCD" w:rsidP="00463DCD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Постановление </w:t>
            </w:r>
            <w:r w:rsidR="00086FF2">
              <w:rPr>
                <w:sz w:val="24"/>
                <w:szCs w:val="24"/>
              </w:rPr>
              <w:t>а</w:t>
            </w:r>
            <w:r w:rsidRPr="00463DCD">
              <w:rPr>
                <w:sz w:val="24"/>
                <w:szCs w:val="24"/>
              </w:rPr>
              <w:t xml:space="preserve">дминистрации города от 07.09.2017 № 2185 </w:t>
            </w:r>
          </w:p>
          <w:p w:rsidR="00F1711B" w:rsidRDefault="00463DCD" w:rsidP="00463DCD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«Об утверждении </w:t>
            </w:r>
            <w:r w:rsidRPr="00463DCD">
              <w:rPr>
                <w:sz w:val="24"/>
                <w:szCs w:val="24"/>
              </w:rPr>
              <w:lastRenderedPageBreak/>
              <w:t xml:space="preserve">административного регламента предоставления управлением архитектуры </w:t>
            </w:r>
          </w:p>
          <w:p w:rsidR="00463DCD" w:rsidRDefault="00463DCD" w:rsidP="00463DCD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и градостроительства администрации города муниципальной услуги «Согласование эскиза вывески»</w:t>
            </w:r>
          </w:p>
          <w:p w:rsidR="00F1711B" w:rsidRPr="00463DCD" w:rsidRDefault="00F1711B" w:rsidP="00463DCD">
            <w:pPr>
              <w:pStyle w:val="a4"/>
              <w:widowControl w:val="0"/>
              <w:suppressAutoHyphens/>
              <w:spacing w:after="0" w:line="2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lastRenderedPageBreak/>
              <w:t>01.09.2018 – 29.11.2018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color w:val="000000"/>
                <w:sz w:val="24"/>
                <w:szCs w:val="24"/>
                <w:highlight w:val="yellow"/>
              </w:rPr>
            </w:pPr>
            <w:r w:rsidRPr="00463DCD">
              <w:rPr>
                <w:color w:val="000000"/>
                <w:sz w:val="24"/>
                <w:szCs w:val="24"/>
              </w:rPr>
              <w:t>11.09.2018 – 10.10.2018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F1711B" w:rsidRDefault="00086FF2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Почтовым отправлением</w:t>
            </w:r>
            <w:r w:rsidR="00463DCD" w:rsidRPr="00463DCD">
              <w:rPr>
                <w:sz w:val="24"/>
                <w:szCs w:val="24"/>
              </w:rPr>
              <w:t xml:space="preserve"> либо нарочным по адресу: 618417, Пермский край,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>г. Березники,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ул. Пятилетки, д. 51, кабинет 8.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463DCD">
              <w:rPr>
                <w:sz w:val="24"/>
                <w:szCs w:val="24"/>
                <w:lang w:val="en-US"/>
              </w:rPr>
              <w:t>biznes</w:t>
            </w:r>
            <w:r w:rsidRPr="00463DCD">
              <w:rPr>
                <w:sz w:val="24"/>
                <w:szCs w:val="24"/>
              </w:rPr>
              <w:t>@</w:t>
            </w:r>
            <w:r w:rsidRPr="00463DCD">
              <w:rPr>
                <w:sz w:val="24"/>
                <w:szCs w:val="24"/>
                <w:lang w:val="en-US"/>
              </w:rPr>
              <w:t>berezniki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perm</w:t>
            </w:r>
            <w:r w:rsidRPr="00463DCD">
              <w:rPr>
                <w:sz w:val="24"/>
                <w:szCs w:val="24"/>
              </w:rPr>
              <w:t>.</w:t>
            </w:r>
            <w:r w:rsidRPr="00463DCD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4" w:type="dxa"/>
          </w:tcPr>
          <w:p w:rsidR="00F1711B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 xml:space="preserve">Леханов 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t>Евгений Сергеевич, контактный телефон</w:t>
            </w:r>
            <w:r w:rsidR="00F1711B">
              <w:rPr>
                <w:sz w:val="24"/>
                <w:szCs w:val="24"/>
              </w:rPr>
              <w:t>:</w:t>
            </w:r>
          </w:p>
          <w:p w:rsidR="00463DCD" w:rsidRPr="00463DCD" w:rsidRDefault="00463DCD" w:rsidP="00463DCD">
            <w:pPr>
              <w:widowControl w:val="0"/>
              <w:suppressAutoHyphens/>
              <w:spacing w:after="0" w:line="240" w:lineRule="exact"/>
              <w:ind w:right="-89" w:firstLine="0"/>
              <w:jc w:val="left"/>
              <w:rPr>
                <w:sz w:val="24"/>
                <w:szCs w:val="24"/>
              </w:rPr>
            </w:pPr>
            <w:r w:rsidRPr="00463DCD">
              <w:rPr>
                <w:sz w:val="24"/>
                <w:szCs w:val="24"/>
              </w:rPr>
              <w:lastRenderedPageBreak/>
              <w:t>8 (3424) 23-57-73, lehanov_e@berezniki.perm.ru</w:t>
            </w:r>
          </w:p>
        </w:tc>
      </w:tr>
    </w:tbl>
    <w:p w:rsidR="00463DCD" w:rsidRDefault="00463DCD" w:rsidP="003614D8">
      <w:pPr>
        <w:pStyle w:val="10"/>
        <w:shd w:val="clear" w:color="auto" w:fill="auto"/>
        <w:spacing w:line="240" w:lineRule="exact"/>
        <w:rPr>
          <w:sz w:val="28"/>
        </w:rPr>
      </w:pPr>
    </w:p>
    <w:sectPr w:rsidR="00463DCD" w:rsidSect="00463DCD">
      <w:headerReference w:type="even" r:id="rId7"/>
      <w:headerReference w:type="default" r:id="rId8"/>
      <w:pgSz w:w="16840" w:h="11907" w:orient="landscape" w:code="9"/>
      <w:pgMar w:top="1135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C3" w:rsidRDefault="00F87DC3">
      <w:r>
        <w:separator/>
      </w:r>
    </w:p>
  </w:endnote>
  <w:endnote w:type="continuationSeparator" w:id="1">
    <w:p w:rsidR="00F87DC3" w:rsidRDefault="00F8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C3" w:rsidRDefault="00F87DC3">
      <w:r>
        <w:separator/>
      </w:r>
    </w:p>
  </w:footnote>
  <w:footnote w:type="continuationSeparator" w:id="1">
    <w:p w:rsidR="00F87DC3" w:rsidRDefault="00F87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57EC" w:rsidRDefault="005757E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6"/>
      <w:jc w:val="center"/>
    </w:pPr>
  </w:p>
  <w:p w:rsidR="005757EC" w:rsidRDefault="0086522C" w:rsidP="0086522C">
    <w:pPr>
      <w:pStyle w:val="a6"/>
      <w:jc w:val="center"/>
    </w:pPr>
    <w:fldSimple w:instr=" PAGE   \* MERGEFORMAT ">
      <w:r w:rsidR="008D0C3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677BD"/>
    <w:rsid w:val="00086FF2"/>
    <w:rsid w:val="00093FF9"/>
    <w:rsid w:val="000A5114"/>
    <w:rsid w:val="000C3875"/>
    <w:rsid w:val="0011159F"/>
    <w:rsid w:val="00186963"/>
    <w:rsid w:val="001B28BC"/>
    <w:rsid w:val="001B56C4"/>
    <w:rsid w:val="001F37DC"/>
    <w:rsid w:val="00224736"/>
    <w:rsid w:val="002E6F3C"/>
    <w:rsid w:val="002F2A56"/>
    <w:rsid w:val="003614D8"/>
    <w:rsid w:val="00373A4E"/>
    <w:rsid w:val="003C7D01"/>
    <w:rsid w:val="003E20FE"/>
    <w:rsid w:val="00424847"/>
    <w:rsid w:val="00444255"/>
    <w:rsid w:val="00463DCD"/>
    <w:rsid w:val="004C0A5A"/>
    <w:rsid w:val="005757EC"/>
    <w:rsid w:val="00610554"/>
    <w:rsid w:val="006B0151"/>
    <w:rsid w:val="006D1835"/>
    <w:rsid w:val="0071352C"/>
    <w:rsid w:val="007D0E78"/>
    <w:rsid w:val="00847689"/>
    <w:rsid w:val="0086522C"/>
    <w:rsid w:val="008976B8"/>
    <w:rsid w:val="008D0C38"/>
    <w:rsid w:val="00906BFE"/>
    <w:rsid w:val="00934E30"/>
    <w:rsid w:val="00985B2B"/>
    <w:rsid w:val="009A5219"/>
    <w:rsid w:val="009E194F"/>
    <w:rsid w:val="009F1D0E"/>
    <w:rsid w:val="00A300B0"/>
    <w:rsid w:val="00AA2D8C"/>
    <w:rsid w:val="00AD6726"/>
    <w:rsid w:val="00B13055"/>
    <w:rsid w:val="00B13A58"/>
    <w:rsid w:val="00BB2A93"/>
    <w:rsid w:val="00BC23DB"/>
    <w:rsid w:val="00BF286C"/>
    <w:rsid w:val="00C06FD6"/>
    <w:rsid w:val="00C2082A"/>
    <w:rsid w:val="00C633C8"/>
    <w:rsid w:val="00C94BD9"/>
    <w:rsid w:val="00CA7ED3"/>
    <w:rsid w:val="00CF23FD"/>
    <w:rsid w:val="00DA5C91"/>
    <w:rsid w:val="00DB2E90"/>
    <w:rsid w:val="00DB5EBE"/>
    <w:rsid w:val="00DC0242"/>
    <w:rsid w:val="00DD3119"/>
    <w:rsid w:val="00EA5B0B"/>
    <w:rsid w:val="00EE3355"/>
    <w:rsid w:val="00EF0DB5"/>
    <w:rsid w:val="00F1711B"/>
    <w:rsid w:val="00F503C7"/>
    <w:rsid w:val="00F87DC3"/>
    <w:rsid w:val="00F918EC"/>
    <w:rsid w:val="00FD387B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ind w:firstLine="0"/>
    </w:p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a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b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table" w:styleId="ac">
    <w:name w:val="Table Grid"/>
    <w:basedOn w:val="a1"/>
    <w:uiPriority w:val="59"/>
    <w:rsid w:val="00463DCD"/>
    <w:rPr>
      <w:rFonts w:ascii="Calibri" w:hAnsi="Calibr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3710</CharactersWithSpaces>
  <SharedDoc>false</SharedDoc>
  <HLinks>
    <vt:vector size="6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2017-12-19T10:37:00Z</cp:lastPrinted>
  <dcterms:created xsi:type="dcterms:W3CDTF">2022-01-20T06:57:00Z</dcterms:created>
  <dcterms:modified xsi:type="dcterms:W3CDTF">2022-01-20T06:57:00Z</dcterms:modified>
</cp:coreProperties>
</file>