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Pr="00E53CFA" w:rsidRDefault="005757EC">
      <w:pPr>
        <w:ind w:firstLine="0"/>
        <w:jc w:val="center"/>
        <w:rPr>
          <w:sz w:val="2"/>
        </w:rPr>
      </w:pPr>
      <w:r w:rsidRPr="00E53CFA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1.5pt" o:ole="" fillcolor="window">
            <v:imagedata r:id="rId7" o:title=""/>
          </v:shape>
          <o:OLEObject Type="Embed" ProgID="Word.Picture.8" ShapeID="_x0000_i1025" DrawAspect="Content" ObjectID="_1709460567" r:id="rId8"/>
        </w:object>
      </w:r>
    </w:p>
    <w:p w:rsidR="001D7C9C" w:rsidRPr="00E53CFA" w:rsidRDefault="001D7C9C" w:rsidP="001D7C9C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E53CFA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="00677956" w:rsidRPr="00E53CFA">
        <w:rPr>
          <w:rFonts w:ascii="Calibri" w:hAnsi="Calibri"/>
          <w:b/>
          <w:sz w:val="30"/>
          <w:szCs w:val="28"/>
        </w:rPr>
        <w:t xml:space="preserve"> </w:t>
      </w:r>
      <w:r w:rsidRPr="00E53CFA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="00677956" w:rsidRPr="00E53CFA">
        <w:rPr>
          <w:rFonts w:ascii="Calibri" w:hAnsi="Calibri"/>
          <w:b/>
          <w:sz w:val="30"/>
          <w:szCs w:val="28"/>
        </w:rPr>
        <w:t xml:space="preserve"> </w:t>
      </w:r>
      <w:r w:rsidRPr="00E53CFA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="00677956" w:rsidRPr="00E53CFA">
        <w:rPr>
          <w:rFonts w:ascii="Calibri" w:hAnsi="Calibri"/>
          <w:b/>
          <w:sz w:val="30"/>
          <w:szCs w:val="28"/>
        </w:rPr>
        <w:t xml:space="preserve"> </w:t>
      </w:r>
      <w:r w:rsidRPr="00E53CFA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B86532" w:rsidRPr="00E53CFA" w:rsidRDefault="00B86532" w:rsidP="001D7C9C">
      <w:pPr>
        <w:spacing w:after="0" w:line="276" w:lineRule="auto"/>
        <w:ind w:firstLine="0"/>
        <w:jc w:val="center"/>
        <w:rPr>
          <w:b/>
          <w:sz w:val="30"/>
          <w:szCs w:val="28"/>
        </w:rPr>
      </w:pPr>
      <w:r w:rsidRPr="00E53CFA">
        <w:rPr>
          <w:b/>
          <w:sz w:val="30"/>
          <w:szCs w:val="28"/>
        </w:rPr>
        <w:t>ПЕРМСКОГО КРАЯ</w:t>
      </w:r>
    </w:p>
    <w:p w:rsidR="001D7C9C" w:rsidRPr="00E53CFA" w:rsidRDefault="001D7C9C" w:rsidP="001D7C9C">
      <w:pPr>
        <w:pStyle w:val="1"/>
        <w:spacing w:line="276" w:lineRule="auto"/>
        <w:rPr>
          <w:spacing w:val="16"/>
          <w:sz w:val="30"/>
          <w:szCs w:val="30"/>
        </w:rPr>
      </w:pPr>
      <w:r w:rsidRPr="00E53CFA">
        <w:rPr>
          <w:spacing w:val="16"/>
          <w:sz w:val="30"/>
          <w:szCs w:val="30"/>
        </w:rPr>
        <w:t xml:space="preserve">АДМИНИСТРАЦИЯ ГОРОДА БЕРЕЗНИКИ </w:t>
      </w:r>
    </w:p>
    <w:p w:rsidR="001D7C9C" w:rsidRPr="00E53CFA" w:rsidRDefault="001D7C9C" w:rsidP="001D7C9C">
      <w:pPr>
        <w:pStyle w:val="1"/>
        <w:spacing w:line="276" w:lineRule="auto"/>
        <w:rPr>
          <w:spacing w:val="16"/>
          <w:sz w:val="20"/>
        </w:rPr>
      </w:pPr>
    </w:p>
    <w:p w:rsidR="001D7C9C" w:rsidRPr="00E53CFA" w:rsidRDefault="000E6B33" w:rsidP="001D7C9C">
      <w:pPr>
        <w:pStyle w:val="1"/>
        <w:spacing w:line="276" w:lineRule="auto"/>
        <w:rPr>
          <w:spacing w:val="16"/>
          <w:sz w:val="40"/>
        </w:rPr>
      </w:pPr>
      <w:r w:rsidRPr="00E53CFA">
        <w:rPr>
          <w:spacing w:val="16"/>
          <w:sz w:val="40"/>
        </w:rPr>
        <w:t>ПОСТАНОВЛЕНИЕ</w:t>
      </w:r>
    </w:p>
    <w:p w:rsidR="001D7C9C" w:rsidRPr="00E53CFA" w:rsidRDefault="001D7C9C" w:rsidP="001D7C9C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1D7C9C" w:rsidRPr="00E53CFA" w:rsidRDefault="001D7C9C" w:rsidP="001D7C9C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1D7C9C" w:rsidRPr="00E53CFA" w:rsidRDefault="007D2BFD" w:rsidP="001D7C9C">
      <w:pPr>
        <w:spacing w:after="0" w:line="240" w:lineRule="auto"/>
        <w:ind w:firstLine="0"/>
        <w:jc w:val="left"/>
        <w:rPr>
          <w:sz w:val="20"/>
        </w:rPr>
      </w:pPr>
      <w:r w:rsidRPr="00E53CFA">
        <w:rPr>
          <w:sz w:val="28"/>
        </w:rPr>
        <w:t xml:space="preserve">________   </w:t>
      </w:r>
      <w:r w:rsidR="001D7C9C" w:rsidRPr="00E53CFA">
        <w:rPr>
          <w:sz w:val="28"/>
        </w:rPr>
        <w:tab/>
        <w:t>№</w:t>
      </w:r>
      <w:r w:rsidRPr="00E53CFA">
        <w:rPr>
          <w:sz w:val="28"/>
        </w:rPr>
        <w:t>_________</w:t>
      </w:r>
    </w:p>
    <w:p w:rsidR="001D7C9C" w:rsidRPr="00E53CFA" w:rsidRDefault="001D7C9C" w:rsidP="001D7C9C">
      <w:pPr>
        <w:spacing w:after="0" w:line="240" w:lineRule="auto"/>
        <w:ind w:firstLine="708"/>
        <w:jc w:val="left"/>
        <w:rPr>
          <w:sz w:val="20"/>
        </w:rPr>
      </w:pPr>
    </w:p>
    <w:p w:rsidR="001D7C9C" w:rsidRPr="00E53CFA" w:rsidRDefault="001D7C9C" w:rsidP="001D7C9C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1D7C9C" w:rsidRPr="00E53CFA" w:rsidTr="00DF35A0">
        <w:tc>
          <w:tcPr>
            <w:tcW w:w="4395" w:type="dxa"/>
            <w:shd w:val="clear" w:color="auto" w:fill="auto"/>
          </w:tcPr>
          <w:p w:rsidR="0008016E" w:rsidRPr="002E4549" w:rsidRDefault="00997723" w:rsidP="00997723">
            <w:pPr>
              <w:spacing w:after="0" w:line="240" w:lineRule="exact"/>
              <w:ind w:firstLine="0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9E7B64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Об утверждении перечня товарных рынков</w:t>
            </w:r>
            <w:r w:rsidRPr="009E7B64">
              <w:rPr>
                <w:rFonts w:ascii="Times New Roman Полужирный" w:hAnsi="Times New Roman Полужирный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                             </w:t>
            </w:r>
            <w:r w:rsidRPr="009E7B64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для содействия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       </w:t>
            </w:r>
            <w:r w:rsidRPr="009E7B64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развитию конкуренции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</w:t>
            </w:r>
            <w:r w:rsidRPr="009E7B64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в муниципальном образовании «Город Березники»</w:t>
            </w:r>
            <w:r w:rsidRPr="00997723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 Пермского края</w:t>
            </w:r>
            <w:r w:rsidRPr="009E7B64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 и плана мероприятий («дорожной карты») по содействию развитию конкуренции в муниципальном образовании </w:t>
            </w:r>
            <w:r w:rsidRPr="00997723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                              </w:t>
            </w:r>
            <w:r w:rsidRPr="009E7B64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«Город Березники»</w:t>
            </w:r>
            <w:r w:rsidRPr="00997723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 Пермского края</w:t>
            </w:r>
            <w:r w:rsidR="00677BDB" w:rsidRPr="00AF3723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 </w:t>
            </w:r>
            <w:r w:rsidR="00D51887" w:rsidRPr="00AF3723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на период </w:t>
            </w:r>
            <w:r w:rsidR="00677BDB" w:rsidRPr="00AF3723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до 2025 года</w:t>
            </w:r>
          </w:p>
        </w:tc>
      </w:tr>
    </w:tbl>
    <w:p w:rsidR="007D2BFD" w:rsidRPr="00E53CFA" w:rsidRDefault="007D2BFD" w:rsidP="007D2BFD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1D1D90" w:rsidRPr="00E53CFA" w:rsidRDefault="00997723" w:rsidP="0099772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997723">
        <w:rPr>
          <w:rFonts w:ascii="Times New Roman" w:hAnsi="Times New Roman" w:cs="Times New Roman"/>
          <w:spacing w:val="16"/>
          <w:sz w:val="28"/>
          <w:szCs w:val="28"/>
        </w:rPr>
        <w:t xml:space="preserve">В соответствии с распоряжением Правительства Российской Федерации от 17.04.2019 № 768-р «Об утверждении Стандарта развития конкуренции в субъектах Российской Федерации», </w:t>
      </w:r>
      <w:r w:rsidR="006C4CD5">
        <w:rPr>
          <w:rFonts w:ascii="Times New Roman" w:hAnsi="Times New Roman" w:cs="Times New Roman"/>
          <w:spacing w:val="16"/>
          <w:sz w:val="28"/>
          <w:szCs w:val="28"/>
        </w:rPr>
        <w:t>у</w:t>
      </w:r>
      <w:r w:rsidRPr="00997723">
        <w:rPr>
          <w:rFonts w:ascii="Times New Roman" w:hAnsi="Times New Roman" w:cs="Times New Roman"/>
          <w:spacing w:val="16"/>
          <w:sz w:val="28"/>
          <w:szCs w:val="28"/>
        </w:rPr>
        <w:t xml:space="preserve">казом губернатора Пермского края от 30.12.2014 № 224 «О внедрении на территории Пермского края «Стандарта развития конкуренции в субъектах Российской Федерации», распоряжением </w:t>
      </w:r>
      <w:r>
        <w:rPr>
          <w:rFonts w:ascii="Times New Roman" w:hAnsi="Times New Roman" w:cs="Times New Roman"/>
          <w:spacing w:val="16"/>
          <w:sz w:val="28"/>
          <w:szCs w:val="28"/>
        </w:rPr>
        <w:t>губернатора</w:t>
      </w:r>
      <w:r w:rsidRPr="00997723">
        <w:rPr>
          <w:rFonts w:ascii="Times New Roman" w:hAnsi="Times New Roman" w:cs="Times New Roman"/>
          <w:spacing w:val="16"/>
          <w:sz w:val="28"/>
          <w:szCs w:val="28"/>
        </w:rPr>
        <w:t xml:space="preserve"> Пермского края от </w:t>
      </w:r>
      <w:r>
        <w:rPr>
          <w:rFonts w:ascii="Times New Roman" w:hAnsi="Times New Roman" w:cs="Times New Roman"/>
          <w:spacing w:val="16"/>
          <w:sz w:val="28"/>
          <w:szCs w:val="28"/>
        </w:rPr>
        <w:t>29.12.2021 № 333-р</w:t>
      </w:r>
      <w:r w:rsidRPr="00997723">
        <w:rPr>
          <w:rFonts w:ascii="Times New Roman" w:hAnsi="Times New Roman" w:cs="Times New Roman"/>
          <w:spacing w:val="16"/>
          <w:sz w:val="28"/>
          <w:szCs w:val="28"/>
        </w:rPr>
        <w:t xml:space="preserve"> «Об утверждении Перечня товарн</w:t>
      </w:r>
      <w:r w:rsidR="002005F5">
        <w:rPr>
          <w:rFonts w:ascii="Times New Roman" w:hAnsi="Times New Roman" w:cs="Times New Roman"/>
          <w:spacing w:val="16"/>
          <w:sz w:val="28"/>
          <w:szCs w:val="28"/>
        </w:rPr>
        <w:t>ых рынков и Плана мероприятий («дорожной карты»</w:t>
      </w:r>
      <w:r w:rsidRPr="00997723">
        <w:rPr>
          <w:rFonts w:ascii="Times New Roman" w:hAnsi="Times New Roman" w:cs="Times New Roman"/>
          <w:spacing w:val="16"/>
          <w:sz w:val="28"/>
          <w:szCs w:val="28"/>
        </w:rPr>
        <w:t>) по содействию развитию конкуренции в Пермском крае на 2022-2025 годы»</w:t>
      </w:r>
      <w:r w:rsidR="00A151D7" w:rsidRPr="00E53CFA">
        <w:rPr>
          <w:rFonts w:ascii="Times New Roman" w:hAnsi="Times New Roman" w:cs="Times New Roman"/>
          <w:spacing w:val="16"/>
          <w:sz w:val="28"/>
          <w:szCs w:val="28"/>
        </w:rPr>
        <w:t>,</w:t>
      </w:r>
      <w:r w:rsidR="00762E0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677BDB">
        <w:rPr>
          <w:rFonts w:ascii="Times New Roman" w:hAnsi="Times New Roman" w:cs="Times New Roman"/>
          <w:spacing w:val="16"/>
          <w:sz w:val="28"/>
          <w:szCs w:val="28"/>
        </w:rPr>
        <w:t xml:space="preserve">подпунктом 6.1.4 пункта 6 </w:t>
      </w:r>
      <w:r w:rsidR="00762E06">
        <w:rPr>
          <w:rFonts w:ascii="Times New Roman" w:hAnsi="Times New Roman" w:cs="Times New Roman"/>
          <w:spacing w:val="16"/>
          <w:sz w:val="28"/>
          <w:szCs w:val="28"/>
        </w:rPr>
        <w:t>протокол</w:t>
      </w:r>
      <w:r w:rsidR="00677BDB">
        <w:rPr>
          <w:rFonts w:ascii="Times New Roman" w:hAnsi="Times New Roman" w:cs="Times New Roman"/>
          <w:spacing w:val="16"/>
          <w:sz w:val="28"/>
          <w:szCs w:val="28"/>
        </w:rPr>
        <w:t xml:space="preserve">а </w:t>
      </w:r>
      <w:r w:rsidR="00762E06">
        <w:rPr>
          <w:rFonts w:ascii="Times New Roman" w:hAnsi="Times New Roman" w:cs="Times New Roman"/>
          <w:spacing w:val="16"/>
          <w:sz w:val="28"/>
          <w:szCs w:val="28"/>
        </w:rPr>
        <w:t>заседания Совета глав муниципальных районов, муниципальных и городских округов от 28.12.2021 № 12</w:t>
      </w:r>
    </w:p>
    <w:p w:rsidR="001D1D90" w:rsidRPr="00E53CFA" w:rsidRDefault="001D1D90" w:rsidP="0099772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53CFA">
        <w:rPr>
          <w:rFonts w:ascii="Times New Roman" w:hAnsi="Times New Roman" w:cs="Times New Roman"/>
          <w:spacing w:val="16"/>
          <w:sz w:val="28"/>
          <w:szCs w:val="28"/>
        </w:rPr>
        <w:t>администрация города Березники ПОСТАНОВЛЯЕТ:</w:t>
      </w:r>
    </w:p>
    <w:p w:rsidR="00997723" w:rsidRPr="009E7B64" w:rsidRDefault="00997723" w:rsidP="00997723">
      <w:pPr>
        <w:suppressAutoHyphens/>
        <w:autoSpaceDE w:val="0"/>
        <w:autoSpaceDN w:val="0"/>
        <w:adjustRightInd w:val="0"/>
        <w:spacing w:after="0" w:line="360" w:lineRule="exact"/>
        <w:outlineLvl w:val="0"/>
        <w:rPr>
          <w:sz w:val="28"/>
          <w:szCs w:val="28"/>
        </w:rPr>
      </w:pPr>
      <w:r w:rsidRPr="009E7B64">
        <w:rPr>
          <w:sz w:val="28"/>
          <w:szCs w:val="28"/>
        </w:rPr>
        <w:t>1.Утвердить прилагаемые:</w:t>
      </w:r>
    </w:p>
    <w:p w:rsidR="00997723" w:rsidRPr="009E7B64" w:rsidRDefault="00997723" w:rsidP="00997723">
      <w:pPr>
        <w:suppressAutoHyphens/>
        <w:autoSpaceDE w:val="0"/>
        <w:autoSpaceDN w:val="0"/>
        <w:adjustRightInd w:val="0"/>
        <w:spacing w:after="0" w:line="360" w:lineRule="exact"/>
        <w:outlineLvl w:val="0"/>
        <w:rPr>
          <w:bCs/>
          <w:sz w:val="28"/>
          <w:szCs w:val="28"/>
        </w:rPr>
      </w:pPr>
      <w:r w:rsidRPr="009E7B64">
        <w:rPr>
          <w:sz w:val="28"/>
          <w:szCs w:val="28"/>
        </w:rPr>
        <w:t>1.1.</w:t>
      </w:r>
      <w:r>
        <w:rPr>
          <w:sz w:val="28"/>
          <w:szCs w:val="28"/>
        </w:rPr>
        <w:t>П</w:t>
      </w:r>
      <w:r w:rsidRPr="009E7B64">
        <w:rPr>
          <w:bCs/>
          <w:sz w:val="28"/>
          <w:szCs w:val="28"/>
        </w:rPr>
        <w:t>еречень товарных рынков для содействия развитию конкуренции в муниципальном образовании «Город Березники»</w:t>
      </w:r>
      <w:r>
        <w:rPr>
          <w:bCs/>
          <w:sz w:val="28"/>
          <w:szCs w:val="28"/>
        </w:rPr>
        <w:t xml:space="preserve"> Пермского края</w:t>
      </w:r>
      <w:r w:rsidR="00AF3723" w:rsidRPr="00AF3723">
        <w:rPr>
          <w:bCs/>
          <w:sz w:val="28"/>
          <w:szCs w:val="28"/>
        </w:rPr>
        <w:t xml:space="preserve"> </w:t>
      </w:r>
      <w:r w:rsidR="00AF3723" w:rsidRPr="00AF3723">
        <w:rPr>
          <w:bCs/>
          <w:sz w:val="28"/>
          <w:szCs w:val="28"/>
        </w:rPr>
        <w:t>на период до 2025 года</w:t>
      </w:r>
      <w:r w:rsidRPr="009E7B64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-</w:t>
      </w:r>
      <w:r w:rsidRPr="009E7B64">
        <w:rPr>
          <w:bCs/>
          <w:sz w:val="28"/>
          <w:szCs w:val="28"/>
        </w:rPr>
        <w:t xml:space="preserve"> Перечень);</w:t>
      </w:r>
    </w:p>
    <w:p w:rsidR="00997723" w:rsidRDefault="00997723" w:rsidP="00997723">
      <w:pPr>
        <w:suppressAutoHyphens/>
        <w:autoSpaceDE w:val="0"/>
        <w:autoSpaceDN w:val="0"/>
        <w:adjustRightInd w:val="0"/>
        <w:spacing w:after="0" w:line="360" w:lineRule="exact"/>
        <w:outlineLvl w:val="0"/>
        <w:rPr>
          <w:sz w:val="28"/>
          <w:szCs w:val="28"/>
        </w:rPr>
      </w:pPr>
      <w:r w:rsidRPr="009E7B64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>П</w:t>
      </w:r>
      <w:r w:rsidRPr="009E7B64">
        <w:rPr>
          <w:bCs/>
          <w:sz w:val="28"/>
          <w:szCs w:val="28"/>
        </w:rPr>
        <w:t>лан мероприятий («</w:t>
      </w:r>
      <w:r w:rsidR="00762E06">
        <w:rPr>
          <w:bCs/>
          <w:sz w:val="28"/>
          <w:szCs w:val="28"/>
        </w:rPr>
        <w:t>Д</w:t>
      </w:r>
      <w:r w:rsidRPr="009E7B64">
        <w:rPr>
          <w:bCs/>
          <w:sz w:val="28"/>
          <w:szCs w:val="28"/>
        </w:rPr>
        <w:t>орожн</w:t>
      </w:r>
      <w:r w:rsidR="00762E06">
        <w:rPr>
          <w:bCs/>
          <w:sz w:val="28"/>
          <w:szCs w:val="28"/>
        </w:rPr>
        <w:t>ая</w:t>
      </w:r>
      <w:r w:rsidRPr="009E7B64">
        <w:rPr>
          <w:bCs/>
          <w:sz w:val="28"/>
          <w:szCs w:val="28"/>
        </w:rPr>
        <w:t xml:space="preserve"> карт</w:t>
      </w:r>
      <w:r w:rsidR="00762E06">
        <w:rPr>
          <w:bCs/>
          <w:sz w:val="28"/>
          <w:szCs w:val="28"/>
        </w:rPr>
        <w:t>а</w:t>
      </w:r>
      <w:r w:rsidRPr="009E7B64">
        <w:rPr>
          <w:bCs/>
          <w:sz w:val="28"/>
          <w:szCs w:val="28"/>
        </w:rPr>
        <w:t xml:space="preserve">») </w:t>
      </w:r>
      <w:r w:rsidRPr="009E7B64">
        <w:rPr>
          <w:sz w:val="28"/>
          <w:szCs w:val="28"/>
        </w:rPr>
        <w:t>по содействию развитию конкуренции в муниципальном образовании «Город Березники»</w:t>
      </w:r>
      <w:r>
        <w:rPr>
          <w:sz w:val="28"/>
          <w:szCs w:val="28"/>
        </w:rPr>
        <w:t xml:space="preserve"> Пермского края</w:t>
      </w:r>
      <w:r w:rsidRPr="009E7B64">
        <w:rPr>
          <w:sz w:val="28"/>
          <w:szCs w:val="28"/>
        </w:rPr>
        <w:t xml:space="preserve"> </w:t>
      </w:r>
      <w:r w:rsidR="00677BDB">
        <w:rPr>
          <w:sz w:val="28"/>
          <w:szCs w:val="28"/>
        </w:rPr>
        <w:t xml:space="preserve">до 2025 года </w:t>
      </w:r>
      <w:r w:rsidRPr="009E7B6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9E7B64">
        <w:rPr>
          <w:sz w:val="28"/>
          <w:szCs w:val="28"/>
        </w:rPr>
        <w:t xml:space="preserve"> План мероприятий).</w:t>
      </w:r>
    </w:p>
    <w:p w:rsidR="00997723" w:rsidRPr="00997723" w:rsidRDefault="00997723" w:rsidP="00997723">
      <w:pPr>
        <w:suppressAutoHyphens/>
        <w:autoSpaceDE w:val="0"/>
        <w:autoSpaceDN w:val="0"/>
        <w:adjustRightInd w:val="0"/>
        <w:spacing w:after="0" w:line="36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2.Признать утратившим силу постановление администрации города от 31.12.2019 № 3330 «</w:t>
      </w:r>
      <w:r w:rsidRPr="00997723">
        <w:rPr>
          <w:sz w:val="28"/>
          <w:szCs w:val="28"/>
        </w:rPr>
        <w:t>Об утверждении перечня товарных рынков для содействия развитию конкуренции в муниципальном образовании «Город Березники» и плана мероприятий («дорожной карты») по содействию развитию конкуренции в муниципальном образовании «Город Березники».</w:t>
      </w:r>
    </w:p>
    <w:p w:rsidR="00997723" w:rsidRPr="00997723" w:rsidRDefault="00997723" w:rsidP="00997723">
      <w:pPr>
        <w:suppressAutoHyphens/>
        <w:autoSpaceDE w:val="0"/>
        <w:autoSpaceDN w:val="0"/>
        <w:adjustRightInd w:val="0"/>
        <w:spacing w:after="0" w:line="360" w:lineRule="exact"/>
        <w:outlineLvl w:val="0"/>
        <w:rPr>
          <w:sz w:val="28"/>
          <w:szCs w:val="28"/>
        </w:rPr>
      </w:pPr>
      <w:r w:rsidRPr="00997723">
        <w:rPr>
          <w:sz w:val="28"/>
          <w:szCs w:val="28"/>
        </w:rPr>
        <w:t>3.</w:t>
      </w:r>
      <w:r w:rsidRPr="009E7B64">
        <w:rPr>
          <w:sz w:val="28"/>
          <w:szCs w:val="28"/>
        </w:rPr>
        <w:t>Настоящее постановление вступает в силу с</w:t>
      </w:r>
      <w:r w:rsidR="00152619">
        <w:rPr>
          <w:sz w:val="28"/>
          <w:szCs w:val="28"/>
        </w:rPr>
        <w:t>о дня</w:t>
      </w:r>
      <w:r w:rsidRPr="009E7B64">
        <w:rPr>
          <w:sz w:val="28"/>
          <w:szCs w:val="28"/>
        </w:rPr>
        <w:t xml:space="preserve"> его подписания.</w:t>
      </w:r>
    </w:p>
    <w:p w:rsidR="000E6B33" w:rsidRPr="00E53CFA" w:rsidRDefault="00997723" w:rsidP="00997723">
      <w:pPr>
        <w:suppressAutoHyphens/>
        <w:autoSpaceDE w:val="0"/>
        <w:autoSpaceDN w:val="0"/>
        <w:adjustRightInd w:val="0"/>
        <w:spacing w:after="0" w:line="36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9E7B64">
        <w:rPr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Воробьева С.В.</w:t>
      </w:r>
      <w:r w:rsidRPr="009E7B64">
        <w:rPr>
          <w:sz w:val="28"/>
          <w:szCs w:val="28"/>
        </w:rPr>
        <w:t>.</w:t>
      </w:r>
    </w:p>
    <w:p w:rsidR="00997723" w:rsidRPr="00E53CFA" w:rsidRDefault="00997723" w:rsidP="00997723">
      <w:pPr>
        <w:spacing w:before="360" w:after="0" w:line="240" w:lineRule="exact"/>
        <w:ind w:firstLine="0"/>
        <w:jc w:val="left"/>
        <w:rPr>
          <w:sz w:val="28"/>
          <w:szCs w:val="28"/>
        </w:rPr>
      </w:pPr>
      <w:r w:rsidRPr="00E53CFA">
        <w:rPr>
          <w:sz w:val="28"/>
          <w:szCs w:val="28"/>
        </w:rPr>
        <w:t>Глава города Березники –</w:t>
      </w:r>
    </w:p>
    <w:p w:rsidR="00997723" w:rsidRDefault="00997723" w:rsidP="00997723">
      <w:pPr>
        <w:spacing w:after="0"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D2BFD" w:rsidRDefault="00997723" w:rsidP="00997723">
      <w:pPr>
        <w:spacing w:after="0" w:line="240" w:lineRule="exact"/>
        <w:ind w:firstLine="0"/>
        <w:rPr>
          <w:sz w:val="28"/>
          <w:szCs w:val="28"/>
        </w:rPr>
      </w:pPr>
      <w:r w:rsidRPr="00E53CFA">
        <w:rPr>
          <w:sz w:val="28"/>
          <w:szCs w:val="28"/>
        </w:rPr>
        <w:t>города Березни</w:t>
      </w:r>
      <w:r>
        <w:rPr>
          <w:sz w:val="28"/>
          <w:szCs w:val="28"/>
        </w:rPr>
        <w:t>ки                                                                        К.П. Светлаков</w:t>
      </w:r>
    </w:p>
    <w:p w:rsidR="002005F5" w:rsidRPr="009E7B64" w:rsidRDefault="002005F5" w:rsidP="002005F5">
      <w:pPr>
        <w:suppressAutoHyphens/>
        <w:spacing w:after="0" w:line="240" w:lineRule="exact"/>
        <w:ind w:left="6096" w:firstLine="0"/>
        <w:jc w:val="left"/>
        <w:rPr>
          <w:sz w:val="24"/>
          <w:szCs w:val="24"/>
          <w:lang w:eastAsia="en-US"/>
        </w:rPr>
      </w:pPr>
      <w:r>
        <w:rPr>
          <w:sz w:val="28"/>
          <w:szCs w:val="28"/>
        </w:rPr>
        <w:br w:type="page"/>
      </w:r>
      <w:r w:rsidRPr="009E7B64">
        <w:rPr>
          <w:sz w:val="24"/>
          <w:szCs w:val="24"/>
          <w:lang w:eastAsia="en-US"/>
        </w:rPr>
        <w:lastRenderedPageBreak/>
        <w:t>УТВЕРЖДЕН</w:t>
      </w:r>
    </w:p>
    <w:p w:rsidR="002005F5" w:rsidRPr="009E7B64" w:rsidRDefault="002005F5" w:rsidP="002005F5">
      <w:pPr>
        <w:tabs>
          <w:tab w:val="left" w:pos="7935"/>
          <w:tab w:val="right" w:pos="9921"/>
        </w:tabs>
        <w:suppressAutoHyphens/>
        <w:autoSpaceDE w:val="0"/>
        <w:autoSpaceDN w:val="0"/>
        <w:adjustRightInd w:val="0"/>
        <w:spacing w:after="0" w:line="240" w:lineRule="exact"/>
        <w:ind w:left="6096" w:firstLine="0"/>
        <w:jc w:val="left"/>
        <w:outlineLvl w:val="1"/>
        <w:rPr>
          <w:sz w:val="24"/>
          <w:szCs w:val="24"/>
          <w:lang w:eastAsia="en-US"/>
        </w:rPr>
      </w:pPr>
      <w:r w:rsidRPr="009E7B64">
        <w:rPr>
          <w:sz w:val="24"/>
          <w:szCs w:val="24"/>
          <w:lang w:eastAsia="en-US"/>
        </w:rPr>
        <w:t>постановлением</w:t>
      </w:r>
    </w:p>
    <w:p w:rsidR="002005F5" w:rsidRPr="009E7B64" w:rsidRDefault="002005F5" w:rsidP="002005F5">
      <w:pPr>
        <w:suppressAutoHyphens/>
        <w:autoSpaceDE w:val="0"/>
        <w:autoSpaceDN w:val="0"/>
        <w:adjustRightInd w:val="0"/>
        <w:spacing w:after="0" w:line="240" w:lineRule="exact"/>
        <w:ind w:left="6096" w:firstLine="0"/>
        <w:jc w:val="left"/>
        <w:outlineLvl w:val="1"/>
        <w:rPr>
          <w:sz w:val="24"/>
          <w:szCs w:val="24"/>
          <w:lang w:eastAsia="en-US"/>
        </w:rPr>
      </w:pPr>
      <w:r w:rsidRPr="009E7B64">
        <w:rPr>
          <w:sz w:val="24"/>
          <w:szCs w:val="24"/>
          <w:lang w:eastAsia="en-US"/>
        </w:rPr>
        <w:t>администрации города</w:t>
      </w:r>
    </w:p>
    <w:p w:rsidR="002005F5" w:rsidRDefault="002005F5" w:rsidP="002005F5">
      <w:pPr>
        <w:spacing w:after="0" w:line="240" w:lineRule="exact"/>
        <w:ind w:left="6096" w:firstLine="0"/>
        <w:rPr>
          <w:sz w:val="24"/>
          <w:szCs w:val="24"/>
          <w:u w:val="single"/>
          <w:lang w:eastAsia="en-US"/>
        </w:rPr>
      </w:pPr>
      <w:r w:rsidRPr="009E7B64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u w:val="single"/>
          <w:lang w:eastAsia="en-US"/>
        </w:rPr>
        <w:t>__________________</w:t>
      </w:r>
    </w:p>
    <w:p w:rsidR="002005F5" w:rsidRDefault="002005F5" w:rsidP="002005F5">
      <w:pPr>
        <w:spacing w:after="0" w:line="240" w:lineRule="exact"/>
        <w:ind w:left="6096" w:firstLine="0"/>
        <w:rPr>
          <w:sz w:val="24"/>
          <w:szCs w:val="24"/>
          <w:u w:val="single"/>
          <w:lang w:eastAsia="en-US"/>
        </w:rPr>
      </w:pPr>
    </w:p>
    <w:p w:rsidR="002005F5" w:rsidRPr="009E7B64" w:rsidRDefault="002005F5" w:rsidP="002005F5">
      <w:pPr>
        <w:pStyle w:val="ConsPlusNormal"/>
        <w:widowControl w:val="0"/>
        <w:suppressAutoHyphens/>
        <w:spacing w:line="360" w:lineRule="exact"/>
        <w:ind w:firstLine="0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9E7B64">
        <w:rPr>
          <w:rFonts w:ascii="Times New Roman" w:hAnsi="Times New Roman" w:cs="Times New Roman"/>
          <w:b/>
          <w:spacing w:val="16"/>
          <w:sz w:val="28"/>
          <w:szCs w:val="28"/>
        </w:rPr>
        <w:t>ПЕРЕЧЕНЬ</w:t>
      </w:r>
    </w:p>
    <w:p w:rsidR="002005F5" w:rsidRDefault="002005F5" w:rsidP="002005F5">
      <w:pPr>
        <w:pStyle w:val="ConsPlusNormal"/>
        <w:widowControl w:val="0"/>
        <w:suppressAutoHyphens/>
        <w:spacing w:line="360" w:lineRule="exact"/>
        <w:ind w:firstLine="0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9E7B64">
        <w:rPr>
          <w:rFonts w:ascii="Times New Roman" w:hAnsi="Times New Roman" w:cs="Times New Roman"/>
          <w:b/>
          <w:spacing w:val="16"/>
          <w:sz w:val="28"/>
          <w:szCs w:val="28"/>
        </w:rPr>
        <w:t>товарных рынков для содействия развитию конкуренции</w:t>
      </w:r>
    </w:p>
    <w:p w:rsidR="002005F5" w:rsidRPr="009E7B64" w:rsidRDefault="002005F5" w:rsidP="002005F5">
      <w:pPr>
        <w:pStyle w:val="ConsPlusNormal"/>
        <w:widowControl w:val="0"/>
        <w:suppressAutoHyphens/>
        <w:spacing w:line="360" w:lineRule="exact"/>
        <w:ind w:firstLine="0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9E7B64">
        <w:rPr>
          <w:rFonts w:ascii="Times New Roman" w:hAnsi="Times New Roman" w:cs="Times New Roman"/>
          <w:b/>
          <w:spacing w:val="16"/>
          <w:sz w:val="28"/>
          <w:szCs w:val="28"/>
        </w:rPr>
        <w:t xml:space="preserve"> в муниципальном образовании «Город Березники»</w:t>
      </w:r>
      <w:r w:rsidR="00E13083">
        <w:rPr>
          <w:rFonts w:ascii="Times New Roman" w:hAnsi="Times New Roman" w:cs="Times New Roman"/>
          <w:b/>
          <w:spacing w:val="16"/>
          <w:sz w:val="28"/>
          <w:szCs w:val="28"/>
        </w:rPr>
        <w:t xml:space="preserve"> Пермского края</w:t>
      </w:r>
    </w:p>
    <w:p w:rsidR="002005F5" w:rsidRPr="009E7B64" w:rsidRDefault="002005F5" w:rsidP="002005F5">
      <w:pPr>
        <w:pStyle w:val="ConsPlusNormal"/>
        <w:widowControl w:val="0"/>
        <w:suppressAutoHyphens/>
        <w:spacing w:line="240" w:lineRule="exact"/>
        <w:ind w:firstLine="0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4394"/>
        <w:gridCol w:w="4962"/>
      </w:tblGrid>
      <w:tr w:rsidR="002005F5" w:rsidRPr="009E7B64" w:rsidTr="002B5B89">
        <w:trPr>
          <w:trHeight w:val="736"/>
        </w:trPr>
        <w:tc>
          <w:tcPr>
            <w:tcW w:w="709" w:type="dxa"/>
          </w:tcPr>
          <w:p w:rsidR="002005F5" w:rsidRPr="009E7B64" w:rsidRDefault="002005F5" w:rsidP="002B5B89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9E7B64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2005F5" w:rsidRPr="009E7B64" w:rsidRDefault="002005F5" w:rsidP="002B5B89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9E7B64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Наименование товарного рынка</w:t>
            </w:r>
          </w:p>
        </w:tc>
        <w:tc>
          <w:tcPr>
            <w:tcW w:w="4962" w:type="dxa"/>
          </w:tcPr>
          <w:p w:rsidR="002005F5" w:rsidRPr="009E7B64" w:rsidRDefault="002005F5" w:rsidP="002B5B89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9E7B64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Ответственные исполнители</w:t>
            </w:r>
          </w:p>
        </w:tc>
      </w:tr>
      <w:tr w:rsidR="002005F5" w:rsidRPr="009E7B64" w:rsidTr="002B5B89">
        <w:trPr>
          <w:trHeight w:val="209"/>
        </w:trPr>
        <w:tc>
          <w:tcPr>
            <w:tcW w:w="709" w:type="dxa"/>
          </w:tcPr>
          <w:p w:rsidR="002005F5" w:rsidRPr="009E7B64" w:rsidRDefault="002005F5" w:rsidP="002B5B89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9E7B64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005F5" w:rsidRPr="009E7B64" w:rsidRDefault="002005F5" w:rsidP="002B5B89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9E7B64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005F5" w:rsidRPr="009E7B64" w:rsidRDefault="002005F5" w:rsidP="002B5B89">
            <w:pPr>
              <w:pStyle w:val="ConsPlusNormal"/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9E7B64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3</w:t>
            </w:r>
          </w:p>
        </w:tc>
      </w:tr>
      <w:tr w:rsidR="002005F5" w:rsidRPr="009E7B64" w:rsidTr="002B5B89">
        <w:tc>
          <w:tcPr>
            <w:tcW w:w="709" w:type="dxa"/>
          </w:tcPr>
          <w:p w:rsidR="002005F5" w:rsidRPr="009E7B64" w:rsidRDefault="002005F5" w:rsidP="001307D6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9E7B6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005F5" w:rsidRDefault="002005F5" w:rsidP="002B5B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9E7B6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Рынок оказания услуг </w:t>
            </w:r>
          </w:p>
          <w:p w:rsidR="002005F5" w:rsidRDefault="002005F5" w:rsidP="002B5B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9E7B6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по перевозке пассажиров автомобильным транспортом по муниципальным маршрутам регулярных перевозок</w:t>
            </w:r>
          </w:p>
          <w:p w:rsidR="002005F5" w:rsidRPr="009E7B64" w:rsidRDefault="002005F5" w:rsidP="002B5B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4962" w:type="dxa"/>
          </w:tcPr>
          <w:p w:rsidR="002005F5" w:rsidRPr="009E7B64" w:rsidRDefault="002005F5" w:rsidP="00677BDB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9E7B6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Управление городского хозяйства администрации города </w:t>
            </w:r>
          </w:p>
        </w:tc>
      </w:tr>
      <w:tr w:rsidR="002005F5" w:rsidRPr="009E7B64" w:rsidTr="002005F5">
        <w:trPr>
          <w:trHeight w:val="1029"/>
        </w:trPr>
        <w:tc>
          <w:tcPr>
            <w:tcW w:w="709" w:type="dxa"/>
          </w:tcPr>
          <w:p w:rsidR="002005F5" w:rsidRPr="009E7B64" w:rsidRDefault="002005F5" w:rsidP="001307D6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9E7B6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005F5" w:rsidRPr="009E7B64" w:rsidRDefault="002005F5" w:rsidP="002B5B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9E7B6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Сфера наружной рекламы</w:t>
            </w:r>
          </w:p>
        </w:tc>
        <w:tc>
          <w:tcPr>
            <w:tcW w:w="4962" w:type="dxa"/>
          </w:tcPr>
          <w:p w:rsidR="002005F5" w:rsidRDefault="002005F5" w:rsidP="002B5B8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9E7B6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Управление по вопросам потребительского рынка </w:t>
            </w:r>
          </w:p>
          <w:p w:rsidR="002005F5" w:rsidRPr="009E7B64" w:rsidRDefault="002005F5" w:rsidP="002E454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9E7B6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и развитию предпринимательства администрации города </w:t>
            </w:r>
          </w:p>
        </w:tc>
      </w:tr>
      <w:tr w:rsidR="002005F5" w:rsidRPr="009E7B64" w:rsidTr="002005F5">
        <w:trPr>
          <w:trHeight w:val="199"/>
        </w:trPr>
        <w:tc>
          <w:tcPr>
            <w:tcW w:w="709" w:type="dxa"/>
          </w:tcPr>
          <w:p w:rsidR="002005F5" w:rsidRPr="009E7B64" w:rsidRDefault="002005F5" w:rsidP="001307D6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005F5" w:rsidRPr="009E7B64" w:rsidRDefault="002005F5" w:rsidP="002005F5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Рынок нестационарной торговли</w:t>
            </w:r>
          </w:p>
        </w:tc>
        <w:tc>
          <w:tcPr>
            <w:tcW w:w="4962" w:type="dxa"/>
          </w:tcPr>
          <w:p w:rsidR="002005F5" w:rsidRDefault="002005F5" w:rsidP="002005F5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9E7B6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Управление по вопросам потребительского рынка </w:t>
            </w:r>
          </w:p>
          <w:p w:rsidR="002005F5" w:rsidRPr="009E7B64" w:rsidRDefault="002005F5" w:rsidP="002E454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9E7B6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и развитию предпринимательства администрации города </w:t>
            </w:r>
          </w:p>
        </w:tc>
      </w:tr>
      <w:tr w:rsidR="002005F5" w:rsidRPr="009E7B64" w:rsidTr="002005F5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</w:tcPr>
          <w:p w:rsidR="002005F5" w:rsidRPr="009E7B64" w:rsidRDefault="002005F5" w:rsidP="001307D6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005F5" w:rsidRDefault="002005F5" w:rsidP="002005F5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Рынок ритуальных услуг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005F5" w:rsidRDefault="002005F5" w:rsidP="002005F5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Управление благоустройства </w:t>
            </w:r>
            <w:r w:rsidRPr="009E7B6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администрации города Березники</w:t>
            </w:r>
          </w:p>
          <w:p w:rsidR="002005F5" w:rsidRPr="009E7B64" w:rsidRDefault="002005F5" w:rsidP="002005F5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</w:tbl>
    <w:p w:rsidR="002005F5" w:rsidRPr="009E7B64" w:rsidRDefault="002005F5" w:rsidP="002005F5">
      <w:pPr>
        <w:pStyle w:val="ConsPlusNormal"/>
        <w:widowControl w:val="0"/>
        <w:suppressAutoHyphens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2005F5" w:rsidRDefault="002005F5" w:rsidP="002005F5">
      <w:pPr>
        <w:spacing w:after="0" w:line="240" w:lineRule="exact"/>
        <w:ind w:left="6096" w:firstLine="0"/>
        <w:rPr>
          <w:sz w:val="28"/>
          <w:szCs w:val="28"/>
        </w:rPr>
        <w:sectPr w:rsidR="002005F5" w:rsidSect="00997723">
          <w:headerReference w:type="even" r:id="rId9"/>
          <w:headerReference w:type="default" r:id="rId10"/>
          <w:pgSz w:w="11907" w:h="16840" w:code="9"/>
          <w:pgMar w:top="363" w:right="567" w:bottom="964" w:left="709" w:header="0" w:footer="567" w:gutter="0"/>
          <w:cols w:space="720"/>
          <w:titlePg/>
          <w:docGrid w:linePitch="340"/>
        </w:sectPr>
      </w:pPr>
    </w:p>
    <w:p w:rsidR="002005F5" w:rsidRPr="009E7B64" w:rsidRDefault="002005F5" w:rsidP="002005F5">
      <w:pPr>
        <w:suppressAutoHyphens/>
        <w:spacing w:after="0" w:line="240" w:lineRule="exact"/>
        <w:ind w:left="11057" w:firstLine="0"/>
        <w:jc w:val="left"/>
        <w:rPr>
          <w:sz w:val="24"/>
          <w:szCs w:val="24"/>
          <w:lang w:eastAsia="en-US"/>
        </w:rPr>
      </w:pPr>
      <w:r w:rsidRPr="009E7B64">
        <w:rPr>
          <w:sz w:val="24"/>
          <w:szCs w:val="24"/>
          <w:lang w:eastAsia="en-US"/>
        </w:rPr>
        <w:lastRenderedPageBreak/>
        <w:t>УТВЕРЖД</w:t>
      </w:r>
      <w:r>
        <w:rPr>
          <w:sz w:val="24"/>
          <w:szCs w:val="24"/>
          <w:lang w:eastAsia="en-US"/>
        </w:rPr>
        <w:t>ЕН</w:t>
      </w:r>
    </w:p>
    <w:p w:rsidR="002005F5" w:rsidRPr="009E7B64" w:rsidRDefault="002005F5" w:rsidP="002005F5">
      <w:pPr>
        <w:suppressAutoHyphens/>
        <w:spacing w:after="0" w:line="240" w:lineRule="exact"/>
        <w:ind w:left="11057" w:firstLine="0"/>
        <w:jc w:val="left"/>
        <w:rPr>
          <w:sz w:val="24"/>
          <w:szCs w:val="24"/>
          <w:lang w:eastAsia="en-US"/>
        </w:rPr>
      </w:pPr>
      <w:r w:rsidRPr="009E7B64">
        <w:rPr>
          <w:sz w:val="24"/>
          <w:szCs w:val="24"/>
          <w:lang w:eastAsia="en-US"/>
        </w:rPr>
        <w:t>постановлением</w:t>
      </w:r>
    </w:p>
    <w:p w:rsidR="002005F5" w:rsidRPr="009E7B64" w:rsidRDefault="002005F5" w:rsidP="002005F5">
      <w:pPr>
        <w:suppressAutoHyphens/>
        <w:autoSpaceDE w:val="0"/>
        <w:autoSpaceDN w:val="0"/>
        <w:adjustRightInd w:val="0"/>
        <w:spacing w:after="0" w:line="240" w:lineRule="exact"/>
        <w:ind w:left="11057" w:firstLine="0"/>
        <w:jc w:val="left"/>
        <w:outlineLvl w:val="1"/>
        <w:rPr>
          <w:sz w:val="24"/>
          <w:szCs w:val="24"/>
          <w:lang w:eastAsia="en-US"/>
        </w:rPr>
      </w:pPr>
      <w:r w:rsidRPr="009E7B64">
        <w:rPr>
          <w:sz w:val="24"/>
          <w:szCs w:val="24"/>
          <w:lang w:eastAsia="en-US"/>
        </w:rPr>
        <w:t>администрации города</w:t>
      </w:r>
    </w:p>
    <w:p w:rsidR="002005F5" w:rsidRPr="002D2563" w:rsidRDefault="002005F5" w:rsidP="002005F5">
      <w:pPr>
        <w:suppressAutoHyphens/>
        <w:autoSpaceDE w:val="0"/>
        <w:autoSpaceDN w:val="0"/>
        <w:adjustRightInd w:val="0"/>
        <w:spacing w:after="0" w:line="240" w:lineRule="exact"/>
        <w:ind w:left="11057" w:firstLine="0"/>
        <w:jc w:val="left"/>
        <w:outlineLvl w:val="1"/>
        <w:rPr>
          <w:b/>
          <w:sz w:val="24"/>
          <w:szCs w:val="24"/>
          <w:lang w:eastAsia="en-US"/>
        </w:rPr>
      </w:pPr>
      <w:r w:rsidRPr="009E7B64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u w:val="single"/>
          <w:lang w:eastAsia="en-US"/>
        </w:rPr>
        <w:t>_________________</w:t>
      </w:r>
    </w:p>
    <w:p w:rsidR="002005F5" w:rsidRPr="002D2563" w:rsidRDefault="002005F5" w:rsidP="002005F5">
      <w:pPr>
        <w:pStyle w:val="ConsPlusNormal"/>
        <w:suppressAutoHyphens/>
        <w:spacing w:line="240" w:lineRule="exact"/>
        <w:ind w:left="11057" w:firstLine="0"/>
        <w:rPr>
          <w:spacing w:val="16"/>
          <w:sz w:val="24"/>
          <w:szCs w:val="24"/>
        </w:rPr>
      </w:pPr>
    </w:p>
    <w:p w:rsidR="002005F5" w:rsidRPr="00BF0EFC" w:rsidRDefault="002005F5" w:rsidP="002005F5">
      <w:pPr>
        <w:pStyle w:val="ConsPlusNormal"/>
        <w:jc w:val="center"/>
        <w:rPr>
          <w:spacing w:val="16"/>
          <w:sz w:val="28"/>
          <w:szCs w:val="28"/>
        </w:rPr>
      </w:pPr>
    </w:p>
    <w:p w:rsidR="002005F5" w:rsidRPr="00B909DC" w:rsidRDefault="002005F5" w:rsidP="002005F5">
      <w:pPr>
        <w:pStyle w:val="ConsPlusNormal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B909DC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ПЛАН</w:t>
      </w:r>
    </w:p>
    <w:p w:rsidR="002005F5" w:rsidRPr="00B909DC" w:rsidRDefault="002005F5" w:rsidP="002005F5">
      <w:pPr>
        <w:pStyle w:val="ConsPlusNormal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B909DC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мероприятий («дорожная карта»)</w:t>
      </w:r>
    </w:p>
    <w:p w:rsidR="002005F5" w:rsidRPr="00AF3723" w:rsidRDefault="002005F5" w:rsidP="002005F5">
      <w:pPr>
        <w:pStyle w:val="ConsPlusNormal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B909DC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по содействию развитию конкуренции в муниципальном образовании «Город Березники»</w:t>
      </w:r>
      <w:r w:rsidRPr="002005F5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 xml:space="preserve"> Пермского края</w:t>
      </w:r>
      <w:r w:rsidR="00D51887" w:rsidRPr="00AF3723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 xml:space="preserve"> на период</w:t>
      </w:r>
      <w:r w:rsidR="00677BDB" w:rsidRPr="00AF3723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 xml:space="preserve"> до 2025 года</w:t>
      </w:r>
    </w:p>
    <w:p w:rsidR="002005F5" w:rsidRPr="002005F5" w:rsidRDefault="002005F5" w:rsidP="002005F5">
      <w:pPr>
        <w:pStyle w:val="ConsPlusNormal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</w:p>
    <w:p w:rsidR="002005F5" w:rsidRPr="002005F5" w:rsidRDefault="002005F5" w:rsidP="002005F5">
      <w:pPr>
        <w:pStyle w:val="ConsPlusNormal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2005F5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I.Мероприятия на товарных рынках муниципального образования «Город Березники» Пермского края</w:t>
      </w:r>
    </w:p>
    <w:p w:rsidR="002005F5" w:rsidRDefault="002005F5" w:rsidP="002005F5">
      <w:pPr>
        <w:pStyle w:val="21"/>
        <w:spacing w:after="0" w:line="240" w:lineRule="auto"/>
        <w:jc w:val="center"/>
        <w:rPr>
          <w:rFonts w:ascii="Calibri" w:hAnsi="Calibri"/>
          <w:b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1276"/>
        <w:gridCol w:w="1275"/>
        <w:gridCol w:w="1134"/>
        <w:gridCol w:w="1114"/>
        <w:gridCol w:w="20"/>
        <w:gridCol w:w="21"/>
        <w:gridCol w:w="1113"/>
        <w:gridCol w:w="6"/>
        <w:gridCol w:w="2859"/>
        <w:gridCol w:w="3231"/>
      </w:tblGrid>
      <w:tr w:rsidR="00FE391E" w:rsidRPr="001F0E84" w:rsidTr="00710ECB">
        <w:trPr>
          <w:tblHeader/>
        </w:trPr>
        <w:tc>
          <w:tcPr>
            <w:tcW w:w="709" w:type="dxa"/>
            <w:vMerge w:val="restart"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  <w:r w:rsidRPr="001F0E84">
              <w:t>№ п/п</w:t>
            </w:r>
          </w:p>
        </w:tc>
        <w:tc>
          <w:tcPr>
            <w:tcW w:w="2410" w:type="dxa"/>
            <w:vMerge w:val="restart"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  <w:r w:rsidRPr="001F0E84">
              <w:t>Ключевой показатель развития конкуренции</w:t>
            </w:r>
          </w:p>
        </w:tc>
        <w:tc>
          <w:tcPr>
            <w:tcW w:w="1276" w:type="dxa"/>
            <w:vMerge w:val="restart"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  <w:r w:rsidRPr="001F0E84">
              <w:t>01 января 2022 г. (факт)</w:t>
            </w:r>
          </w:p>
        </w:tc>
        <w:tc>
          <w:tcPr>
            <w:tcW w:w="4677" w:type="dxa"/>
            <w:gridSpan w:val="6"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  <w:r w:rsidRPr="001F0E84">
              <w:t>Целевые значения ключевого показателя</w:t>
            </w:r>
          </w:p>
        </w:tc>
        <w:tc>
          <w:tcPr>
            <w:tcW w:w="2865" w:type="dxa"/>
            <w:gridSpan w:val="2"/>
            <w:vMerge w:val="restart"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  <w:r w:rsidRPr="001F0E84">
              <w:t>Наименование мероприятия</w:t>
            </w:r>
          </w:p>
        </w:tc>
        <w:tc>
          <w:tcPr>
            <w:tcW w:w="3231" w:type="dxa"/>
            <w:vMerge w:val="restart"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  <w:r w:rsidRPr="001F0E84">
              <w:t>Ответственные исполнители</w:t>
            </w:r>
          </w:p>
        </w:tc>
      </w:tr>
      <w:tr w:rsidR="00FE391E" w:rsidRPr="001F0E84" w:rsidTr="00710ECB">
        <w:trPr>
          <w:tblHeader/>
        </w:trPr>
        <w:tc>
          <w:tcPr>
            <w:tcW w:w="709" w:type="dxa"/>
            <w:vMerge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  <w:r w:rsidRPr="001F0E84">
              <w:t>01 января 2023 г.</w:t>
            </w:r>
          </w:p>
        </w:tc>
        <w:tc>
          <w:tcPr>
            <w:tcW w:w="1134" w:type="dxa"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  <w:r w:rsidRPr="001F0E84">
              <w:t>01 января 2024 г.</w:t>
            </w:r>
          </w:p>
        </w:tc>
        <w:tc>
          <w:tcPr>
            <w:tcW w:w="1134" w:type="dxa"/>
            <w:gridSpan w:val="2"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  <w:r w:rsidRPr="001F0E84">
              <w:t>01    января 2025 г.</w:t>
            </w:r>
          </w:p>
        </w:tc>
        <w:tc>
          <w:tcPr>
            <w:tcW w:w="1134" w:type="dxa"/>
            <w:gridSpan w:val="2"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  <w:r w:rsidRPr="001F0E84">
              <w:t>01    января 2026 г.</w:t>
            </w:r>
          </w:p>
        </w:tc>
        <w:tc>
          <w:tcPr>
            <w:tcW w:w="2865" w:type="dxa"/>
            <w:gridSpan w:val="2"/>
            <w:vMerge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</w:p>
        </w:tc>
        <w:tc>
          <w:tcPr>
            <w:tcW w:w="3231" w:type="dxa"/>
            <w:vMerge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</w:p>
        </w:tc>
      </w:tr>
      <w:tr w:rsidR="00FE391E" w:rsidRPr="001F0E84" w:rsidTr="00710ECB">
        <w:trPr>
          <w:trHeight w:val="75"/>
          <w:tblHeader/>
        </w:trPr>
        <w:tc>
          <w:tcPr>
            <w:tcW w:w="709" w:type="dxa"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  <w:r w:rsidRPr="001F0E84">
              <w:t>1</w:t>
            </w:r>
          </w:p>
        </w:tc>
        <w:tc>
          <w:tcPr>
            <w:tcW w:w="2410" w:type="dxa"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  <w:r w:rsidRPr="001F0E84">
              <w:t>2</w:t>
            </w:r>
          </w:p>
        </w:tc>
        <w:tc>
          <w:tcPr>
            <w:tcW w:w="1276" w:type="dxa"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  <w:r w:rsidRPr="001F0E84">
              <w:t>3</w:t>
            </w:r>
          </w:p>
        </w:tc>
        <w:tc>
          <w:tcPr>
            <w:tcW w:w="1275" w:type="dxa"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  <w:r w:rsidRPr="001F0E84">
              <w:t>4</w:t>
            </w:r>
          </w:p>
        </w:tc>
        <w:tc>
          <w:tcPr>
            <w:tcW w:w="1134" w:type="dxa"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  <w:r w:rsidRPr="001F0E84">
              <w:t>5</w:t>
            </w:r>
          </w:p>
        </w:tc>
        <w:tc>
          <w:tcPr>
            <w:tcW w:w="1134" w:type="dxa"/>
            <w:gridSpan w:val="2"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  <w:r w:rsidRPr="001F0E84">
              <w:t>6</w:t>
            </w:r>
          </w:p>
        </w:tc>
        <w:tc>
          <w:tcPr>
            <w:tcW w:w="1134" w:type="dxa"/>
            <w:gridSpan w:val="2"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  <w:r w:rsidRPr="001F0E84">
              <w:t>7</w:t>
            </w:r>
          </w:p>
        </w:tc>
        <w:tc>
          <w:tcPr>
            <w:tcW w:w="2865" w:type="dxa"/>
            <w:gridSpan w:val="2"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  <w:r w:rsidRPr="001F0E84">
              <w:t>8</w:t>
            </w:r>
          </w:p>
        </w:tc>
        <w:tc>
          <w:tcPr>
            <w:tcW w:w="3231" w:type="dxa"/>
          </w:tcPr>
          <w:p w:rsidR="00FE391E" w:rsidRPr="001F0E84" w:rsidRDefault="00FE391E" w:rsidP="002B5B89">
            <w:pPr>
              <w:pStyle w:val="21"/>
              <w:jc w:val="center"/>
              <w:rPr>
                <w:b/>
              </w:rPr>
            </w:pPr>
            <w:r w:rsidRPr="001F0E84">
              <w:t>9</w:t>
            </w:r>
          </w:p>
        </w:tc>
      </w:tr>
      <w:tr w:rsidR="00FE391E" w:rsidRPr="001F0E84" w:rsidTr="00710ECB">
        <w:tc>
          <w:tcPr>
            <w:tcW w:w="709" w:type="dxa"/>
            <w:vMerge w:val="restart"/>
          </w:tcPr>
          <w:p w:rsidR="00FE391E" w:rsidRPr="001F0E84" w:rsidRDefault="00FE391E" w:rsidP="00A26696">
            <w:pPr>
              <w:pStyle w:val="21"/>
              <w:rPr>
                <w:b/>
              </w:rPr>
            </w:pPr>
            <w:r w:rsidRPr="001F0E84">
              <w:t>1.</w:t>
            </w:r>
          </w:p>
        </w:tc>
        <w:tc>
          <w:tcPr>
            <w:tcW w:w="14459" w:type="dxa"/>
            <w:gridSpan w:val="11"/>
          </w:tcPr>
          <w:p w:rsidR="00FE391E" w:rsidRPr="001F0E84" w:rsidRDefault="00FE391E" w:rsidP="002B5B89">
            <w:pPr>
              <w:pStyle w:val="21"/>
              <w:rPr>
                <w:b/>
              </w:rPr>
            </w:pPr>
            <w:r w:rsidRPr="001F0E84"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E391E" w:rsidRPr="001F0E84" w:rsidTr="00710ECB">
        <w:tc>
          <w:tcPr>
            <w:tcW w:w="709" w:type="dxa"/>
            <w:vMerge/>
          </w:tcPr>
          <w:p w:rsidR="00FE391E" w:rsidRPr="001F0E84" w:rsidRDefault="00FE391E" w:rsidP="002B5B89">
            <w:pPr>
              <w:pStyle w:val="21"/>
              <w:rPr>
                <w:b/>
              </w:rPr>
            </w:pPr>
          </w:p>
        </w:tc>
        <w:tc>
          <w:tcPr>
            <w:tcW w:w="14459" w:type="dxa"/>
            <w:gridSpan w:val="11"/>
          </w:tcPr>
          <w:p w:rsidR="00FE391E" w:rsidRPr="001F0E84" w:rsidRDefault="00FE391E" w:rsidP="00710ECB">
            <w:pPr>
              <w:pStyle w:val="21"/>
              <w:spacing w:after="0"/>
              <w:rPr>
                <w:b/>
              </w:rPr>
            </w:pPr>
            <w:r w:rsidRPr="001F0E84">
              <w:t xml:space="preserve">Исходная фактическая информация: </w:t>
            </w:r>
          </w:p>
          <w:p w:rsidR="00710ECB" w:rsidRPr="001F0E84" w:rsidRDefault="00710ECB" w:rsidP="00710ECB">
            <w:pPr>
              <w:pStyle w:val="21"/>
              <w:spacing w:after="0"/>
              <w:rPr>
                <w:b/>
              </w:rPr>
            </w:pPr>
            <w:r w:rsidRPr="001F0E84"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  <w:r w:rsidR="002E6E81">
              <w:t xml:space="preserve"> (далее – услуги по перевозке пассажиров)</w:t>
            </w:r>
            <w:r w:rsidRPr="001F0E84">
              <w:t xml:space="preserve"> характеризуется регулярными обращениями в </w:t>
            </w:r>
            <w:r w:rsidR="001307D6">
              <w:t>У</w:t>
            </w:r>
            <w:r w:rsidRPr="001F0E84">
              <w:t xml:space="preserve">правление </w:t>
            </w:r>
            <w:r w:rsidR="001307D6">
              <w:t>Ф</w:t>
            </w:r>
            <w:r w:rsidRPr="001F0E84">
              <w:t>едеральной антимонопольной службы</w:t>
            </w:r>
            <w:r w:rsidR="001307D6">
              <w:t xml:space="preserve"> по Пермскому краю</w:t>
            </w:r>
            <w:r w:rsidRPr="001F0E84">
              <w:t xml:space="preserve"> и суды со стороны частных перевозчиков в целях обжалования результатов и условий аукционов и конкурсов на осуществление </w:t>
            </w:r>
            <w:r w:rsidR="002E6E81">
              <w:t xml:space="preserve">услуг по </w:t>
            </w:r>
            <w:r w:rsidRPr="001F0E84">
              <w:t>перевозк</w:t>
            </w:r>
            <w:r w:rsidR="002E6E81">
              <w:t>е пассажиров</w:t>
            </w:r>
            <w:r w:rsidRPr="001F0E84">
              <w:t xml:space="preserve">. </w:t>
            </w:r>
          </w:p>
          <w:p w:rsidR="00FE391E" w:rsidRPr="001F0E84" w:rsidRDefault="00710ECB" w:rsidP="002E6E81">
            <w:pPr>
              <w:pStyle w:val="21"/>
              <w:spacing w:after="0"/>
              <w:rPr>
                <w:b/>
              </w:rPr>
            </w:pPr>
            <w:r w:rsidRPr="001F0E84">
              <w:t xml:space="preserve">В целях создания равных конкурентных условий и приведения рынка оказания услуг по перевозке пассажиров в соответствие с нормами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Администрацией города Березники в 2022 году запланирован перевод большей части маршрутов сети городского пассажирского транспорта общего пользования в разряд маршрутов по регулируемым тарифам. </w:t>
            </w:r>
          </w:p>
        </w:tc>
      </w:tr>
      <w:tr w:rsidR="00710ECB" w:rsidRPr="001F0E84" w:rsidTr="00710ECB">
        <w:trPr>
          <w:trHeight w:val="405"/>
        </w:trPr>
        <w:tc>
          <w:tcPr>
            <w:tcW w:w="709" w:type="dxa"/>
            <w:vMerge/>
          </w:tcPr>
          <w:p w:rsidR="00710ECB" w:rsidRPr="001F0E84" w:rsidRDefault="00710ECB" w:rsidP="002B5B89">
            <w:pPr>
              <w:pStyle w:val="21"/>
              <w:rPr>
                <w:b/>
              </w:rPr>
            </w:pPr>
          </w:p>
        </w:tc>
        <w:tc>
          <w:tcPr>
            <w:tcW w:w="2410" w:type="dxa"/>
          </w:tcPr>
          <w:p w:rsidR="00710ECB" w:rsidRPr="001F0E84" w:rsidRDefault="00710ECB" w:rsidP="00110CB0">
            <w:pPr>
              <w:pStyle w:val="21"/>
              <w:rPr>
                <w:b/>
              </w:rPr>
            </w:pPr>
            <w:r w:rsidRPr="001F0E84">
              <w:t xml:space="preserve">Доля услуг (работ) </w:t>
            </w:r>
            <w:bookmarkStart w:id="0" w:name="_GoBack"/>
            <w:bookmarkEnd w:id="0"/>
            <w:r w:rsidRPr="001F0E84">
              <w:t xml:space="preserve">по перевозке пассажиров </w:t>
            </w:r>
            <w:r w:rsidRPr="001F0E84">
              <w:lastRenderedPageBreak/>
              <w:t>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276" w:type="dxa"/>
          </w:tcPr>
          <w:p w:rsidR="00710ECB" w:rsidRPr="001F0E84" w:rsidRDefault="00710ECB" w:rsidP="00110CB0">
            <w:pPr>
              <w:pStyle w:val="21"/>
              <w:rPr>
                <w:b/>
              </w:rPr>
            </w:pPr>
            <w:r w:rsidRPr="001F0E84">
              <w:lastRenderedPageBreak/>
              <w:t>70</w:t>
            </w:r>
          </w:p>
        </w:tc>
        <w:tc>
          <w:tcPr>
            <w:tcW w:w="1275" w:type="dxa"/>
          </w:tcPr>
          <w:p w:rsidR="00710ECB" w:rsidRPr="001F0E84" w:rsidRDefault="00710ECB" w:rsidP="00110CB0">
            <w:pPr>
              <w:pStyle w:val="21"/>
              <w:rPr>
                <w:b/>
              </w:rPr>
            </w:pPr>
            <w:r w:rsidRPr="001F0E84">
              <w:t>70</w:t>
            </w:r>
          </w:p>
        </w:tc>
        <w:tc>
          <w:tcPr>
            <w:tcW w:w="1134" w:type="dxa"/>
          </w:tcPr>
          <w:p w:rsidR="00710ECB" w:rsidRPr="001F0E84" w:rsidRDefault="00710ECB" w:rsidP="00110CB0">
            <w:pPr>
              <w:pStyle w:val="21"/>
              <w:rPr>
                <w:b/>
              </w:rPr>
            </w:pPr>
            <w:r w:rsidRPr="001F0E84">
              <w:t>60</w:t>
            </w:r>
          </w:p>
        </w:tc>
        <w:tc>
          <w:tcPr>
            <w:tcW w:w="1114" w:type="dxa"/>
          </w:tcPr>
          <w:p w:rsidR="00710ECB" w:rsidRPr="001F0E84" w:rsidRDefault="00710ECB" w:rsidP="00110CB0">
            <w:pPr>
              <w:pStyle w:val="21"/>
              <w:rPr>
                <w:b/>
              </w:rPr>
            </w:pPr>
            <w:r w:rsidRPr="001F0E84">
              <w:t>60</w:t>
            </w:r>
          </w:p>
        </w:tc>
        <w:tc>
          <w:tcPr>
            <w:tcW w:w="1154" w:type="dxa"/>
            <w:gridSpan w:val="3"/>
          </w:tcPr>
          <w:p w:rsidR="00710ECB" w:rsidRPr="001F0E84" w:rsidRDefault="00710ECB" w:rsidP="00110CB0">
            <w:pPr>
              <w:pStyle w:val="21"/>
              <w:rPr>
                <w:b/>
              </w:rPr>
            </w:pPr>
            <w:r w:rsidRPr="001F0E84">
              <w:t>60</w:t>
            </w:r>
          </w:p>
        </w:tc>
        <w:tc>
          <w:tcPr>
            <w:tcW w:w="2865" w:type="dxa"/>
            <w:gridSpan w:val="2"/>
          </w:tcPr>
          <w:p w:rsidR="00710ECB" w:rsidRPr="001F0E84" w:rsidRDefault="00710ECB" w:rsidP="00110CB0">
            <w:pPr>
              <w:pStyle w:val="21"/>
              <w:rPr>
                <w:b/>
              </w:rPr>
            </w:pPr>
            <w:r w:rsidRPr="001F0E84">
              <w:t xml:space="preserve">Определение потребности населения в пассажирских </w:t>
            </w:r>
            <w:r w:rsidRPr="001F0E84">
              <w:lastRenderedPageBreak/>
              <w:t>перевозках, изучение интенсивности пассажиропотока, анализ существующей маршрутной сети</w:t>
            </w:r>
          </w:p>
        </w:tc>
        <w:tc>
          <w:tcPr>
            <w:tcW w:w="3231" w:type="dxa"/>
          </w:tcPr>
          <w:p w:rsidR="00710ECB" w:rsidRPr="001F0E84" w:rsidRDefault="00710ECB" w:rsidP="001307D6">
            <w:pPr>
              <w:pStyle w:val="21"/>
              <w:rPr>
                <w:b/>
              </w:rPr>
            </w:pPr>
            <w:r w:rsidRPr="001F0E84">
              <w:lastRenderedPageBreak/>
              <w:t xml:space="preserve">Управление городского хозяйства администрации </w:t>
            </w:r>
            <w:r w:rsidRPr="001F0E84">
              <w:lastRenderedPageBreak/>
              <w:t xml:space="preserve">города </w:t>
            </w:r>
          </w:p>
        </w:tc>
      </w:tr>
      <w:tr w:rsidR="00BD1079" w:rsidRPr="001F0E84" w:rsidTr="00710ECB">
        <w:trPr>
          <w:trHeight w:val="199"/>
        </w:trPr>
        <w:tc>
          <w:tcPr>
            <w:tcW w:w="709" w:type="dxa"/>
            <w:vMerge w:val="restart"/>
          </w:tcPr>
          <w:p w:rsidR="00BD1079" w:rsidRPr="001F0E84" w:rsidRDefault="00BD1079" w:rsidP="00A26696">
            <w:pPr>
              <w:pStyle w:val="21"/>
              <w:rPr>
                <w:bCs/>
              </w:rPr>
            </w:pPr>
            <w:r w:rsidRPr="001F0E84">
              <w:rPr>
                <w:bCs/>
              </w:rPr>
              <w:lastRenderedPageBreak/>
              <w:t>2.</w:t>
            </w:r>
          </w:p>
        </w:tc>
        <w:tc>
          <w:tcPr>
            <w:tcW w:w="14459" w:type="dxa"/>
            <w:gridSpan w:val="11"/>
          </w:tcPr>
          <w:p w:rsidR="00BD1079" w:rsidRPr="001F0E84" w:rsidRDefault="00BD1079" w:rsidP="002B5B89">
            <w:pPr>
              <w:pStyle w:val="21"/>
              <w:rPr>
                <w:bCs/>
              </w:rPr>
            </w:pPr>
            <w:r w:rsidRPr="001F0E84">
              <w:rPr>
                <w:szCs w:val="28"/>
              </w:rPr>
              <w:t>Сфера наружной рекламы</w:t>
            </w:r>
          </w:p>
        </w:tc>
      </w:tr>
      <w:tr w:rsidR="00BD1079" w:rsidRPr="001F0E84" w:rsidTr="00710ECB">
        <w:trPr>
          <w:trHeight w:val="169"/>
        </w:trPr>
        <w:tc>
          <w:tcPr>
            <w:tcW w:w="709" w:type="dxa"/>
            <w:vMerge/>
          </w:tcPr>
          <w:p w:rsidR="00BD1079" w:rsidRPr="001F0E84" w:rsidRDefault="00BD1079" w:rsidP="002B5B89">
            <w:pPr>
              <w:pStyle w:val="21"/>
              <w:rPr>
                <w:bCs/>
              </w:rPr>
            </w:pPr>
          </w:p>
        </w:tc>
        <w:tc>
          <w:tcPr>
            <w:tcW w:w="14459" w:type="dxa"/>
            <w:gridSpan w:val="11"/>
          </w:tcPr>
          <w:p w:rsidR="00BD1079" w:rsidRPr="001F0E84" w:rsidRDefault="00BD1079" w:rsidP="00BD1079">
            <w:pPr>
              <w:pStyle w:val="21"/>
              <w:spacing w:after="0"/>
            </w:pPr>
            <w:r w:rsidRPr="001F0E84">
              <w:t xml:space="preserve">Исходная фактическая информация: </w:t>
            </w:r>
          </w:p>
          <w:p w:rsidR="00BD1079" w:rsidRPr="001F0E84" w:rsidRDefault="00BD1079" w:rsidP="00BD1079">
            <w:pPr>
              <w:pStyle w:val="21"/>
              <w:spacing w:after="0"/>
              <w:rPr>
                <w:b/>
              </w:rPr>
            </w:pPr>
            <w:r w:rsidRPr="001F0E84">
              <w:t>На территории муниципального образования «Город Березники» Пермского края</w:t>
            </w:r>
            <w:r w:rsidR="00CA349C">
              <w:t xml:space="preserve"> (далее – муниципальное образование)</w:t>
            </w:r>
            <w:r w:rsidRPr="001F0E84">
              <w:t xml:space="preserve"> действуют 4 405 субъектов предпринимательской деятельности.</w:t>
            </w:r>
            <w:r w:rsidRPr="001F0E84">
              <w:rPr>
                <w:b/>
              </w:rPr>
              <w:t xml:space="preserve"> </w:t>
            </w:r>
          </w:p>
          <w:p w:rsidR="00BD1079" w:rsidRPr="001F0E84" w:rsidRDefault="00BD1079" w:rsidP="00BD1079">
            <w:pPr>
              <w:pStyle w:val="21"/>
              <w:spacing w:after="0"/>
            </w:pPr>
            <w:r w:rsidRPr="001F0E84">
              <w:t xml:space="preserve">В сфере наружной рекламы деятельность осуществляют 35 организаций частной формы собственности. За 2021 год на рынке наружной рекламы открылась 1 новая организация. </w:t>
            </w:r>
          </w:p>
          <w:p w:rsidR="00F719B5" w:rsidRDefault="00BD1079" w:rsidP="00794A43">
            <w:pPr>
              <w:pStyle w:val="21"/>
              <w:spacing w:after="0"/>
            </w:pPr>
            <w:r w:rsidRPr="001F0E84">
              <w:t xml:space="preserve">Экономическим барьером входа на рынок наружной рекламы является высокая стоимость оборудования для изготовления элементов наружной рекламы. </w:t>
            </w:r>
          </w:p>
          <w:p w:rsidR="00F719B5" w:rsidRPr="00F719B5" w:rsidRDefault="00F719B5" w:rsidP="00F719B5">
            <w:pPr>
              <w:pStyle w:val="21"/>
              <w:spacing w:after="0"/>
              <w:jc w:val="both"/>
            </w:pPr>
            <w:r w:rsidRPr="00F719B5">
              <w:rPr>
                <w:szCs w:val="28"/>
              </w:rPr>
              <w:t>В действующую схему размещения рекламных конструкций на территории муниципального образования</w:t>
            </w:r>
            <w:r w:rsidR="00A64207">
              <w:rPr>
                <w:szCs w:val="28"/>
              </w:rPr>
              <w:t xml:space="preserve"> «Город Березники</w:t>
            </w:r>
            <w:r w:rsidR="00677BDB">
              <w:rPr>
                <w:szCs w:val="28"/>
              </w:rPr>
              <w:t>»</w:t>
            </w:r>
            <w:r w:rsidR="00A64207">
              <w:rPr>
                <w:szCs w:val="28"/>
              </w:rPr>
              <w:t xml:space="preserve"> Пермского края</w:t>
            </w:r>
            <w:r w:rsidRPr="00F719B5">
              <w:rPr>
                <w:szCs w:val="28"/>
              </w:rPr>
              <w:t xml:space="preserve"> включено 87 рекламных конструкций следующего вида: сити-борд – 48 шт., сити-формат – 11 шт., пиллар – 9 шт., рекламный щит – 15 шт., светодиодный экран – 2 шт., настенное панно – 1 шт, стела - 1шт.       </w:t>
            </w:r>
          </w:p>
          <w:p w:rsidR="00F719B5" w:rsidRPr="00F719B5" w:rsidRDefault="00F719B5" w:rsidP="00F719B5">
            <w:pPr>
              <w:pStyle w:val="21"/>
              <w:spacing w:after="0"/>
              <w:jc w:val="both"/>
            </w:pPr>
            <w:r w:rsidRPr="00F719B5">
              <w:t>На зем</w:t>
            </w:r>
            <w:r>
              <w:t>е</w:t>
            </w:r>
            <w:r w:rsidRPr="00F719B5">
              <w:t>л</w:t>
            </w:r>
            <w:r>
              <w:t>ьных участках, находящихся в частной собственности</w:t>
            </w:r>
            <w:r w:rsidRPr="00F719B5">
              <w:t xml:space="preserve"> находятся 31 рекламная конструкция, следующего вида: </w:t>
            </w:r>
            <w:r w:rsidRPr="00F719B5">
              <w:rPr>
                <w:szCs w:val="28"/>
              </w:rPr>
              <w:t>сити-борд – 23 шт., сити-формат – 2 шт., рекламный щит – 4 шт., светодиодный экран – 1 шт., стела - 1шт.</w:t>
            </w:r>
          </w:p>
          <w:p w:rsidR="00F719B5" w:rsidRDefault="00F719B5" w:rsidP="00F719B5">
            <w:pPr>
              <w:pStyle w:val="21"/>
              <w:spacing w:after="0"/>
              <w:jc w:val="both"/>
            </w:pPr>
            <w:r w:rsidRPr="00F719B5">
              <w:t>На 01</w:t>
            </w:r>
            <w:r>
              <w:t>.01.</w:t>
            </w:r>
            <w:r w:rsidRPr="00F719B5">
              <w:t xml:space="preserve">2022 выдано 182 разрешения на установку и эксплуатацию отдельно стоящих и присоединенных рекламных конструкций, следующих видов: </w:t>
            </w:r>
            <w:r w:rsidRPr="00F719B5">
              <w:rPr>
                <w:szCs w:val="28"/>
              </w:rPr>
              <w:t xml:space="preserve">сити-борд – 38 шт., сити-формат – 4 шт., пиллар – 4 шт., рекламный щит – 15 шт., стела – 1 шт., светодиодный экран – 2 шт., настенное панно – 64 шт., панель-кронштейн – 1 шт., </w:t>
            </w:r>
            <w:r w:rsidRPr="00F719B5">
              <w:t>23 электронное табло – 23 шт., лайт-бокс – 29 шт., медиафасад – 1 шт.</w:t>
            </w:r>
          </w:p>
          <w:p w:rsidR="009B155C" w:rsidRPr="001F0E84" w:rsidRDefault="009B155C" w:rsidP="0003555A">
            <w:pPr>
              <w:pStyle w:val="21"/>
              <w:rPr>
                <w:bCs/>
              </w:rPr>
            </w:pPr>
          </w:p>
        </w:tc>
      </w:tr>
      <w:tr w:rsidR="00BD1079" w:rsidRPr="001F0E84" w:rsidTr="00710ECB">
        <w:trPr>
          <w:trHeight w:val="177"/>
        </w:trPr>
        <w:tc>
          <w:tcPr>
            <w:tcW w:w="709" w:type="dxa"/>
            <w:vMerge/>
          </w:tcPr>
          <w:p w:rsidR="00BD1079" w:rsidRPr="001F0E84" w:rsidRDefault="00BD1079" w:rsidP="002B5B89">
            <w:pPr>
              <w:pStyle w:val="21"/>
              <w:rPr>
                <w:bCs/>
              </w:rPr>
            </w:pPr>
          </w:p>
        </w:tc>
        <w:tc>
          <w:tcPr>
            <w:tcW w:w="2410" w:type="dxa"/>
          </w:tcPr>
          <w:p w:rsidR="00BD1079" w:rsidRPr="001F0E84" w:rsidRDefault="00BD1079" w:rsidP="002B5B89">
            <w:pPr>
              <w:pStyle w:val="21"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Доля </w:t>
            </w:r>
            <w:r w:rsidRPr="001F0E84">
              <w:rPr>
                <w:bCs/>
                <w:szCs w:val="28"/>
              </w:rPr>
              <w:lastRenderedPageBreak/>
              <w:t xml:space="preserve">организаций частной формы собственности </w:t>
            </w:r>
          </w:p>
          <w:p w:rsidR="00BD1079" w:rsidRPr="001F0E84" w:rsidRDefault="00BD1079" w:rsidP="002B5B89">
            <w:pPr>
              <w:pStyle w:val="21"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>в сфере наружной рекламы, %</w:t>
            </w:r>
          </w:p>
        </w:tc>
        <w:tc>
          <w:tcPr>
            <w:tcW w:w="1276" w:type="dxa"/>
          </w:tcPr>
          <w:p w:rsidR="00BD1079" w:rsidRPr="001F0E84" w:rsidRDefault="00BD1079" w:rsidP="002B5B89">
            <w:pPr>
              <w:pStyle w:val="21"/>
              <w:spacing w:after="0"/>
              <w:jc w:val="center"/>
            </w:pPr>
            <w:r w:rsidRPr="001F0E84">
              <w:lastRenderedPageBreak/>
              <w:t>100</w:t>
            </w:r>
          </w:p>
        </w:tc>
        <w:tc>
          <w:tcPr>
            <w:tcW w:w="1275" w:type="dxa"/>
          </w:tcPr>
          <w:p w:rsidR="00BD1079" w:rsidRPr="001F0E84" w:rsidRDefault="00BD1079" w:rsidP="002B5B89">
            <w:pPr>
              <w:pStyle w:val="21"/>
              <w:spacing w:after="0"/>
              <w:jc w:val="center"/>
            </w:pPr>
            <w:r w:rsidRPr="001F0E84">
              <w:t>100</w:t>
            </w:r>
          </w:p>
        </w:tc>
        <w:tc>
          <w:tcPr>
            <w:tcW w:w="1134" w:type="dxa"/>
          </w:tcPr>
          <w:p w:rsidR="00BD1079" w:rsidRPr="001F0E84" w:rsidRDefault="00BD1079" w:rsidP="002B5B89">
            <w:pPr>
              <w:pStyle w:val="21"/>
              <w:spacing w:after="0"/>
              <w:jc w:val="center"/>
            </w:pPr>
            <w:r w:rsidRPr="001F0E84">
              <w:t>100</w:t>
            </w:r>
          </w:p>
        </w:tc>
        <w:tc>
          <w:tcPr>
            <w:tcW w:w="1155" w:type="dxa"/>
            <w:gridSpan w:val="3"/>
          </w:tcPr>
          <w:p w:rsidR="00BD1079" w:rsidRPr="001F0E84" w:rsidRDefault="00BD1079" w:rsidP="002B5B89">
            <w:pPr>
              <w:pStyle w:val="21"/>
              <w:spacing w:after="0"/>
              <w:jc w:val="center"/>
            </w:pPr>
            <w:r w:rsidRPr="001F0E84">
              <w:t>100</w:t>
            </w:r>
          </w:p>
        </w:tc>
        <w:tc>
          <w:tcPr>
            <w:tcW w:w="1113" w:type="dxa"/>
          </w:tcPr>
          <w:p w:rsidR="00BD1079" w:rsidRPr="001F0E84" w:rsidRDefault="00BD1079" w:rsidP="002B5B89">
            <w:pPr>
              <w:pStyle w:val="21"/>
              <w:spacing w:after="0"/>
              <w:jc w:val="center"/>
            </w:pPr>
            <w:r w:rsidRPr="001F0E84">
              <w:t>100</w:t>
            </w:r>
          </w:p>
        </w:tc>
        <w:tc>
          <w:tcPr>
            <w:tcW w:w="2865" w:type="dxa"/>
            <w:gridSpan w:val="2"/>
          </w:tcPr>
          <w:p w:rsidR="00BD1079" w:rsidRPr="001F0E84" w:rsidRDefault="00BD1079" w:rsidP="002B5B89">
            <w:pPr>
              <w:pStyle w:val="21"/>
              <w:spacing w:after="0"/>
            </w:pPr>
            <w:r w:rsidRPr="001F0E84">
              <w:t xml:space="preserve">Проведение </w:t>
            </w:r>
            <w:r w:rsidRPr="001F0E84">
              <w:lastRenderedPageBreak/>
              <w:t>консультирования субъект</w:t>
            </w:r>
            <w:r w:rsidR="00D51887">
              <w:t>ов</w:t>
            </w:r>
            <w:r w:rsidRPr="001F0E84">
              <w:t xml:space="preserve"> малого </w:t>
            </w:r>
          </w:p>
          <w:p w:rsidR="00BD1079" w:rsidRPr="001F0E84" w:rsidRDefault="00BD1079" w:rsidP="002B5B89">
            <w:pPr>
              <w:pStyle w:val="21"/>
              <w:spacing w:after="0"/>
            </w:pPr>
            <w:r w:rsidRPr="001F0E84">
              <w:t xml:space="preserve">и среднего предпринимательства по исполнению </w:t>
            </w:r>
          </w:p>
          <w:p w:rsidR="00BD1079" w:rsidRPr="001F0E84" w:rsidRDefault="00BD1079" w:rsidP="002B5B89">
            <w:pPr>
              <w:pStyle w:val="21"/>
              <w:spacing w:after="0"/>
            </w:pPr>
            <w:r w:rsidRPr="001F0E84">
              <w:t>и применению действующего законодательства</w:t>
            </w:r>
            <w:r w:rsidR="00CA349C">
              <w:t xml:space="preserve"> Российской Федерации</w:t>
            </w:r>
            <w:r w:rsidRPr="001F0E84">
              <w:t xml:space="preserve"> </w:t>
            </w:r>
          </w:p>
          <w:p w:rsidR="00BD1079" w:rsidRPr="001F0E84" w:rsidRDefault="00BD1079" w:rsidP="002B5B89">
            <w:pPr>
              <w:pStyle w:val="21"/>
              <w:spacing w:after="0"/>
              <w:rPr>
                <w:b/>
              </w:rPr>
            </w:pPr>
            <w:r w:rsidRPr="001F0E84">
              <w:t>в сфере наружной рекламы</w:t>
            </w:r>
          </w:p>
        </w:tc>
        <w:tc>
          <w:tcPr>
            <w:tcW w:w="3231" w:type="dxa"/>
          </w:tcPr>
          <w:p w:rsidR="00BD1079" w:rsidRPr="001F0E84" w:rsidRDefault="00BD1079" w:rsidP="002B5B89">
            <w:pPr>
              <w:pStyle w:val="21"/>
              <w:spacing w:after="0"/>
            </w:pPr>
            <w:r w:rsidRPr="001F0E84">
              <w:lastRenderedPageBreak/>
              <w:t xml:space="preserve">Управление </w:t>
            </w:r>
          </w:p>
          <w:p w:rsidR="00BD1079" w:rsidRPr="001F0E84" w:rsidRDefault="00BD1079" w:rsidP="00CA349C">
            <w:pPr>
              <w:pStyle w:val="21"/>
              <w:spacing w:after="0"/>
              <w:rPr>
                <w:b/>
              </w:rPr>
            </w:pPr>
            <w:r w:rsidRPr="001F0E84">
              <w:lastRenderedPageBreak/>
              <w:t>по вопросам потребительского рынка и развитию предпринимательства администрации города</w:t>
            </w:r>
            <w:r w:rsidR="00A13441" w:rsidRPr="009E7B64">
              <w:rPr>
                <w:szCs w:val="28"/>
              </w:rPr>
              <w:t xml:space="preserve"> </w:t>
            </w:r>
          </w:p>
        </w:tc>
      </w:tr>
      <w:tr w:rsidR="006622FC" w:rsidRPr="001F0E84" w:rsidTr="00710ECB">
        <w:trPr>
          <w:trHeight w:val="190"/>
        </w:trPr>
        <w:tc>
          <w:tcPr>
            <w:tcW w:w="709" w:type="dxa"/>
            <w:vMerge w:val="restart"/>
          </w:tcPr>
          <w:p w:rsidR="006622FC" w:rsidRPr="001F0E84" w:rsidRDefault="006622FC" w:rsidP="00A26696">
            <w:pPr>
              <w:pStyle w:val="21"/>
              <w:rPr>
                <w:bCs/>
              </w:rPr>
            </w:pPr>
            <w:r w:rsidRPr="001F0E84">
              <w:rPr>
                <w:bCs/>
              </w:rPr>
              <w:lastRenderedPageBreak/>
              <w:t>3.</w:t>
            </w:r>
          </w:p>
        </w:tc>
        <w:tc>
          <w:tcPr>
            <w:tcW w:w="14459" w:type="dxa"/>
            <w:gridSpan w:val="11"/>
          </w:tcPr>
          <w:p w:rsidR="006622FC" w:rsidRPr="001F0E84" w:rsidRDefault="006622FC" w:rsidP="002B5B89">
            <w:pPr>
              <w:pStyle w:val="21"/>
              <w:rPr>
                <w:bCs/>
              </w:rPr>
            </w:pPr>
            <w:r w:rsidRPr="001F0E84">
              <w:rPr>
                <w:szCs w:val="28"/>
              </w:rPr>
              <w:t>Рынок нестационарной торговли</w:t>
            </w:r>
          </w:p>
        </w:tc>
      </w:tr>
      <w:tr w:rsidR="006622FC" w:rsidRPr="001F0E84" w:rsidTr="00710ECB">
        <w:trPr>
          <w:trHeight w:val="177"/>
        </w:trPr>
        <w:tc>
          <w:tcPr>
            <w:tcW w:w="709" w:type="dxa"/>
            <w:vMerge/>
          </w:tcPr>
          <w:p w:rsidR="006622FC" w:rsidRPr="001F0E84" w:rsidRDefault="006622FC" w:rsidP="002B5B89">
            <w:pPr>
              <w:pStyle w:val="21"/>
              <w:rPr>
                <w:bCs/>
              </w:rPr>
            </w:pPr>
          </w:p>
        </w:tc>
        <w:tc>
          <w:tcPr>
            <w:tcW w:w="14459" w:type="dxa"/>
            <w:gridSpan w:val="11"/>
          </w:tcPr>
          <w:p w:rsidR="006622FC" w:rsidRPr="001F0E84" w:rsidRDefault="006622FC" w:rsidP="006622FC">
            <w:pPr>
              <w:pStyle w:val="21"/>
              <w:spacing w:after="0"/>
            </w:pPr>
            <w:r w:rsidRPr="001F0E84">
              <w:t xml:space="preserve">Исходная фактическая информация: </w:t>
            </w:r>
          </w:p>
          <w:p w:rsidR="006622FC" w:rsidRPr="001F0E84" w:rsidRDefault="006622FC" w:rsidP="0007418C">
            <w:pPr>
              <w:pStyle w:val="21"/>
              <w:spacing w:after="0"/>
              <w:rPr>
                <w:bCs/>
              </w:rPr>
            </w:pPr>
            <w:r w:rsidRPr="001F0E84">
              <w:t>Одной из главных задач является развитие многоформатной торговли на территории муниципального образования, в том числе организация нестационарной торговли, содействие реализации продукции местных и краевых товаропроизводителей и граждан, ведущих фермерские (крестьянские), личные подсобные хозяйства,</w:t>
            </w:r>
            <w:r w:rsidR="00E13083">
              <w:t xml:space="preserve"> а также</w:t>
            </w:r>
            <w:r w:rsidRPr="001F0E84">
              <w:t xml:space="preserve"> размещение нестационарных торговых объектов, предусмотренных </w:t>
            </w:r>
            <w:r w:rsidR="009217A1">
              <w:t>С</w:t>
            </w:r>
            <w:r w:rsidRPr="001F0E84">
              <w:t>хемой размещения нестационарных торговых объектов на территории муниципального образования «Город Березники» Пермского края</w:t>
            </w:r>
            <w:r w:rsidR="009217A1">
              <w:t>: текстовая  и графическая части</w:t>
            </w:r>
            <w:r w:rsidRPr="001F0E84">
              <w:t>, утвержденной постановлением администрации города от 04.09.2018 №2173 (далее – Схема)</w:t>
            </w:r>
          </w:p>
        </w:tc>
      </w:tr>
      <w:tr w:rsidR="006622FC" w:rsidRPr="001F0E84" w:rsidTr="00710ECB">
        <w:trPr>
          <w:trHeight w:val="245"/>
        </w:trPr>
        <w:tc>
          <w:tcPr>
            <w:tcW w:w="709" w:type="dxa"/>
            <w:vMerge/>
          </w:tcPr>
          <w:p w:rsidR="006622FC" w:rsidRPr="001F0E84" w:rsidRDefault="006622FC" w:rsidP="002B5B89">
            <w:pPr>
              <w:pStyle w:val="21"/>
              <w:rPr>
                <w:bCs/>
              </w:rPr>
            </w:pPr>
          </w:p>
        </w:tc>
        <w:tc>
          <w:tcPr>
            <w:tcW w:w="2410" w:type="dxa"/>
          </w:tcPr>
          <w:p w:rsidR="006622FC" w:rsidRPr="001F0E84" w:rsidRDefault="006622FC" w:rsidP="00A64207">
            <w:pPr>
              <w:pStyle w:val="21"/>
              <w:spacing w:after="0"/>
            </w:pPr>
            <w:r w:rsidRPr="001F0E84">
              <w:t>Количество адресных ориентиров, включенных в Схему, ед.</w:t>
            </w:r>
          </w:p>
        </w:tc>
        <w:tc>
          <w:tcPr>
            <w:tcW w:w="1276" w:type="dxa"/>
          </w:tcPr>
          <w:p w:rsidR="006622FC" w:rsidRPr="001F0E84" w:rsidRDefault="006622FC" w:rsidP="006622FC">
            <w:pPr>
              <w:pStyle w:val="21"/>
              <w:spacing w:after="0"/>
            </w:pPr>
            <w:r w:rsidRPr="001F0E84">
              <w:t>71</w:t>
            </w:r>
          </w:p>
        </w:tc>
        <w:tc>
          <w:tcPr>
            <w:tcW w:w="1275" w:type="dxa"/>
          </w:tcPr>
          <w:p w:rsidR="006622FC" w:rsidRPr="001F0E84" w:rsidRDefault="006622FC" w:rsidP="006622FC">
            <w:pPr>
              <w:pStyle w:val="21"/>
              <w:spacing w:after="0"/>
            </w:pPr>
            <w:r w:rsidRPr="001F0E84">
              <w:t>71</w:t>
            </w:r>
          </w:p>
        </w:tc>
        <w:tc>
          <w:tcPr>
            <w:tcW w:w="1134" w:type="dxa"/>
          </w:tcPr>
          <w:p w:rsidR="006622FC" w:rsidRPr="001F0E84" w:rsidRDefault="006622FC" w:rsidP="006622FC">
            <w:pPr>
              <w:pStyle w:val="21"/>
              <w:spacing w:after="0"/>
            </w:pPr>
            <w:r w:rsidRPr="001F0E84">
              <w:t>71</w:t>
            </w:r>
          </w:p>
        </w:tc>
        <w:tc>
          <w:tcPr>
            <w:tcW w:w="1155" w:type="dxa"/>
            <w:gridSpan w:val="3"/>
          </w:tcPr>
          <w:p w:rsidR="006622FC" w:rsidRPr="001F0E84" w:rsidRDefault="006622FC" w:rsidP="006622FC">
            <w:pPr>
              <w:pStyle w:val="21"/>
              <w:spacing w:after="0"/>
            </w:pPr>
            <w:r w:rsidRPr="001F0E84">
              <w:t>71</w:t>
            </w:r>
          </w:p>
        </w:tc>
        <w:tc>
          <w:tcPr>
            <w:tcW w:w="1113" w:type="dxa"/>
          </w:tcPr>
          <w:p w:rsidR="006622FC" w:rsidRPr="001F0E84" w:rsidRDefault="006622FC" w:rsidP="006622FC">
            <w:pPr>
              <w:pStyle w:val="21"/>
              <w:spacing w:after="0"/>
            </w:pPr>
            <w:r w:rsidRPr="001F0E84">
              <w:t>71</w:t>
            </w:r>
          </w:p>
        </w:tc>
        <w:tc>
          <w:tcPr>
            <w:tcW w:w="2865" w:type="dxa"/>
            <w:gridSpan w:val="2"/>
          </w:tcPr>
          <w:p w:rsidR="006622FC" w:rsidRPr="001F0E84" w:rsidRDefault="006622FC" w:rsidP="00CA349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</w:rPr>
            </w:pPr>
            <w:r w:rsidRPr="001F0E84">
              <w:rPr>
                <w:sz w:val="28"/>
              </w:rPr>
              <w:t xml:space="preserve">Развитие многоформатной торговли на территории муниципального образования, обеспечение шаговой доступности объектов потребительского рынка, содействие в реализации </w:t>
            </w:r>
            <w:r w:rsidRPr="001F0E84">
              <w:rPr>
                <w:sz w:val="28"/>
              </w:rPr>
              <w:lastRenderedPageBreak/>
              <w:t>хозяйствующими субъектами социально-значимых продовольственных товаров</w:t>
            </w:r>
          </w:p>
        </w:tc>
        <w:tc>
          <w:tcPr>
            <w:tcW w:w="3231" w:type="dxa"/>
          </w:tcPr>
          <w:p w:rsidR="006622FC" w:rsidRPr="001F0E84" w:rsidRDefault="006622FC" w:rsidP="00CA349C">
            <w:pPr>
              <w:pStyle w:val="21"/>
              <w:spacing w:after="0"/>
            </w:pPr>
            <w:r w:rsidRPr="001F0E84">
              <w:lastRenderedPageBreak/>
              <w:t xml:space="preserve">Управление по вопросам потребительского рынка и развитию предпринимательства администрации города </w:t>
            </w:r>
          </w:p>
        </w:tc>
      </w:tr>
      <w:tr w:rsidR="006622FC" w:rsidRPr="001F0E84" w:rsidTr="00710ECB">
        <w:trPr>
          <w:trHeight w:val="177"/>
        </w:trPr>
        <w:tc>
          <w:tcPr>
            <w:tcW w:w="709" w:type="dxa"/>
            <w:vMerge/>
          </w:tcPr>
          <w:p w:rsidR="006622FC" w:rsidRPr="001F0E84" w:rsidRDefault="006622FC" w:rsidP="002B5B89">
            <w:pPr>
              <w:pStyle w:val="21"/>
              <w:rPr>
                <w:bCs/>
              </w:rPr>
            </w:pPr>
          </w:p>
        </w:tc>
        <w:tc>
          <w:tcPr>
            <w:tcW w:w="2410" w:type="dxa"/>
          </w:tcPr>
          <w:p w:rsidR="006622FC" w:rsidRPr="001F0E84" w:rsidRDefault="006622FC" w:rsidP="006622FC">
            <w:pPr>
              <w:pStyle w:val="21"/>
              <w:spacing w:after="0"/>
            </w:pPr>
            <w:r w:rsidRPr="001F0E84">
              <w:t>Размещение торговых прилавков для уличной торговли для реализации продукции местных и краевых товаропроизводителей и граждан, ведущих фермерские (крестьянские), личные подсобные хозяйства (%)</w:t>
            </w:r>
          </w:p>
        </w:tc>
        <w:tc>
          <w:tcPr>
            <w:tcW w:w="1276" w:type="dxa"/>
          </w:tcPr>
          <w:p w:rsidR="006622FC" w:rsidRPr="001F0E84" w:rsidRDefault="006622FC" w:rsidP="006622FC">
            <w:pPr>
              <w:pStyle w:val="21"/>
              <w:spacing w:after="0"/>
            </w:pPr>
            <w:r w:rsidRPr="001F0E84">
              <w:t>100</w:t>
            </w:r>
          </w:p>
        </w:tc>
        <w:tc>
          <w:tcPr>
            <w:tcW w:w="1275" w:type="dxa"/>
          </w:tcPr>
          <w:p w:rsidR="006622FC" w:rsidRPr="001F0E84" w:rsidRDefault="006622FC" w:rsidP="006622FC">
            <w:pPr>
              <w:pStyle w:val="21"/>
              <w:spacing w:after="0"/>
            </w:pPr>
            <w:r w:rsidRPr="001F0E84">
              <w:t>100</w:t>
            </w:r>
          </w:p>
        </w:tc>
        <w:tc>
          <w:tcPr>
            <w:tcW w:w="1134" w:type="dxa"/>
          </w:tcPr>
          <w:p w:rsidR="006622FC" w:rsidRPr="001F0E84" w:rsidRDefault="006622FC" w:rsidP="006622FC">
            <w:pPr>
              <w:pStyle w:val="21"/>
              <w:spacing w:after="0"/>
            </w:pPr>
            <w:r w:rsidRPr="001F0E84">
              <w:t>100</w:t>
            </w:r>
          </w:p>
        </w:tc>
        <w:tc>
          <w:tcPr>
            <w:tcW w:w="1155" w:type="dxa"/>
            <w:gridSpan w:val="3"/>
          </w:tcPr>
          <w:p w:rsidR="006622FC" w:rsidRPr="001F0E84" w:rsidRDefault="006622FC" w:rsidP="006622FC">
            <w:pPr>
              <w:pStyle w:val="21"/>
              <w:spacing w:after="0"/>
            </w:pPr>
            <w:r w:rsidRPr="001F0E84">
              <w:t>100</w:t>
            </w:r>
          </w:p>
        </w:tc>
        <w:tc>
          <w:tcPr>
            <w:tcW w:w="1113" w:type="dxa"/>
          </w:tcPr>
          <w:p w:rsidR="006622FC" w:rsidRPr="001F0E84" w:rsidRDefault="006622FC" w:rsidP="006622FC">
            <w:pPr>
              <w:pStyle w:val="21"/>
              <w:spacing w:after="0"/>
            </w:pPr>
            <w:r w:rsidRPr="001F0E84">
              <w:t>100</w:t>
            </w:r>
          </w:p>
        </w:tc>
        <w:tc>
          <w:tcPr>
            <w:tcW w:w="2865" w:type="dxa"/>
            <w:gridSpan w:val="2"/>
          </w:tcPr>
          <w:p w:rsidR="006622FC" w:rsidRPr="001F0E84" w:rsidRDefault="006622FC" w:rsidP="0017652F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</w:rPr>
            </w:pPr>
            <w:r w:rsidRPr="001F0E84">
              <w:rPr>
                <w:sz w:val="28"/>
              </w:rPr>
              <w:t>Развитие многоформатной торговли на территории муниципального образования, обеспечение шаговой доступности объектов потребительского рынка, содействие в реализации хозяйствующими субъектами социально-значимых продовольственных товаров</w:t>
            </w:r>
          </w:p>
        </w:tc>
        <w:tc>
          <w:tcPr>
            <w:tcW w:w="3231" w:type="dxa"/>
          </w:tcPr>
          <w:p w:rsidR="006622FC" w:rsidRPr="001F0E84" w:rsidRDefault="006622FC" w:rsidP="006622FC">
            <w:pPr>
              <w:pStyle w:val="21"/>
              <w:spacing w:after="0"/>
            </w:pPr>
            <w:r w:rsidRPr="001F0E84">
              <w:t>Управление по вопросам потребительского рынка и развитию предпринимательства администрации города,</w:t>
            </w:r>
          </w:p>
          <w:p w:rsidR="006622FC" w:rsidRPr="001F0E84" w:rsidRDefault="006622FC" w:rsidP="006622FC">
            <w:pPr>
              <w:pStyle w:val="21"/>
              <w:spacing w:after="0"/>
            </w:pPr>
            <w:r w:rsidRPr="001F0E84">
              <w:t>Управление благоустройства администрации города</w:t>
            </w:r>
            <w:r w:rsidR="00A13441" w:rsidRPr="009E7B64">
              <w:rPr>
                <w:szCs w:val="28"/>
              </w:rPr>
              <w:t xml:space="preserve"> Березники</w:t>
            </w:r>
            <w:r w:rsidRPr="001F0E84">
              <w:t>,</w:t>
            </w:r>
          </w:p>
          <w:p w:rsidR="006622FC" w:rsidRPr="001F0E84" w:rsidRDefault="0017652F" w:rsidP="0017652F">
            <w:pPr>
              <w:pStyle w:val="21"/>
              <w:spacing w:after="0"/>
            </w:pPr>
            <w:r>
              <w:t>М</w:t>
            </w:r>
            <w:r w:rsidR="00FD2210" w:rsidRPr="001F0E84">
              <w:t>униципальное казенное учреждение</w:t>
            </w:r>
            <w:r w:rsidR="006622FC" w:rsidRPr="001F0E84">
              <w:t xml:space="preserve"> «Служба благоустройства                                  г. Березники»</w:t>
            </w:r>
          </w:p>
        </w:tc>
      </w:tr>
      <w:tr w:rsidR="00FE391E" w:rsidRPr="001F0E84" w:rsidTr="00710ECB">
        <w:tc>
          <w:tcPr>
            <w:tcW w:w="709" w:type="dxa"/>
            <w:vMerge w:val="restart"/>
          </w:tcPr>
          <w:p w:rsidR="00FE391E" w:rsidRPr="001F0E84" w:rsidRDefault="00FE391E" w:rsidP="00A26696">
            <w:pPr>
              <w:pStyle w:val="21"/>
              <w:rPr>
                <w:b/>
                <w:szCs w:val="28"/>
              </w:rPr>
            </w:pPr>
            <w:r w:rsidRPr="001F0E84">
              <w:rPr>
                <w:szCs w:val="28"/>
              </w:rPr>
              <w:t>4.</w:t>
            </w:r>
          </w:p>
        </w:tc>
        <w:tc>
          <w:tcPr>
            <w:tcW w:w="14459" w:type="dxa"/>
            <w:gridSpan w:val="11"/>
          </w:tcPr>
          <w:p w:rsidR="00FE391E" w:rsidRPr="001F0E84" w:rsidRDefault="00FE391E" w:rsidP="002B5B89">
            <w:pPr>
              <w:pStyle w:val="21"/>
              <w:rPr>
                <w:b/>
                <w:szCs w:val="28"/>
              </w:rPr>
            </w:pPr>
            <w:r w:rsidRPr="001F0E84">
              <w:rPr>
                <w:szCs w:val="28"/>
              </w:rPr>
              <w:t>Рынок ритуальных услуг</w:t>
            </w:r>
          </w:p>
        </w:tc>
      </w:tr>
      <w:tr w:rsidR="00FE391E" w:rsidRPr="001F0E84" w:rsidTr="00710ECB">
        <w:tc>
          <w:tcPr>
            <w:tcW w:w="709" w:type="dxa"/>
            <w:vMerge/>
          </w:tcPr>
          <w:p w:rsidR="00FE391E" w:rsidRPr="001F0E84" w:rsidRDefault="00FE391E" w:rsidP="002B5B89">
            <w:pPr>
              <w:pStyle w:val="21"/>
              <w:rPr>
                <w:b/>
                <w:szCs w:val="28"/>
              </w:rPr>
            </w:pPr>
          </w:p>
        </w:tc>
        <w:tc>
          <w:tcPr>
            <w:tcW w:w="14459" w:type="dxa"/>
            <w:gridSpan w:val="11"/>
          </w:tcPr>
          <w:p w:rsidR="00FE391E" w:rsidRPr="001F0E84" w:rsidRDefault="00FE391E" w:rsidP="002B5B89">
            <w:pPr>
              <w:pStyle w:val="21"/>
              <w:rPr>
                <w:b/>
              </w:rPr>
            </w:pPr>
            <w:r w:rsidRPr="001F0E84">
              <w:t xml:space="preserve">Исходная фактическая информация: </w:t>
            </w:r>
          </w:p>
          <w:p w:rsidR="00710ECB" w:rsidRPr="001F0E84" w:rsidRDefault="00710ECB" w:rsidP="00710ECB">
            <w:pPr>
              <w:pStyle w:val="21"/>
              <w:spacing w:after="0"/>
            </w:pPr>
            <w:r w:rsidRPr="001F0E84">
              <w:t xml:space="preserve">Согласно </w:t>
            </w:r>
            <w:r w:rsidR="00D51887">
              <w:t xml:space="preserve">пункту 23 части 1 статьи 16 </w:t>
            </w:r>
            <w:r w:rsidRPr="001F0E84">
              <w:t>Федеральн</w:t>
            </w:r>
            <w:r w:rsidR="00E13083">
              <w:t>о</w:t>
            </w:r>
            <w:r w:rsidR="00D51887">
              <w:t>го</w:t>
            </w:r>
            <w:r w:rsidR="00E13083">
              <w:t xml:space="preserve"> закон</w:t>
            </w:r>
            <w:r w:rsidR="00D51887">
              <w:t>а</w:t>
            </w:r>
            <w:r w:rsidR="00E13083">
              <w:t xml:space="preserve"> от 06.10.2003 № 131 </w:t>
            </w:r>
            <w:r w:rsidRPr="001F0E84">
              <w:t>«Об общих принципах организации органов местного самоуправления</w:t>
            </w:r>
            <w:r w:rsidR="00D51887">
              <w:t xml:space="preserve"> в Российской Федерации</w:t>
            </w:r>
            <w:r w:rsidRPr="001F0E84">
              <w:t>» организация ритуальных услуг и содержание мест захоронения относится к вопросам местного значения</w:t>
            </w:r>
            <w:r w:rsidR="00D51887">
              <w:t xml:space="preserve"> городских округов</w:t>
            </w:r>
            <w:r w:rsidRPr="001F0E84">
              <w:t xml:space="preserve">. </w:t>
            </w:r>
            <w:r w:rsidR="00D51887">
              <w:t>О</w:t>
            </w:r>
            <w:r w:rsidRPr="001F0E84">
              <w:t>бъектами похоронного назначения</w:t>
            </w:r>
            <w:r w:rsidR="00D51887">
              <w:t xml:space="preserve"> в муниципальном образовании</w:t>
            </w:r>
            <w:r w:rsidRPr="001F0E84">
              <w:t xml:space="preserve"> являются 14 кладбищ, общей площадью 183,3 га, в том числе г. Березники </w:t>
            </w:r>
            <w:r w:rsidR="00A13441">
              <w:t>–</w:t>
            </w:r>
            <w:r w:rsidRPr="001F0E84">
              <w:t xml:space="preserve"> 1</w:t>
            </w:r>
            <w:r w:rsidR="00A13441">
              <w:t xml:space="preserve"> ед.,</w:t>
            </w:r>
            <w:r w:rsidRPr="001F0E84">
              <w:t xml:space="preserve"> Усольский территориальный отдел -2</w:t>
            </w:r>
            <w:r w:rsidR="00A13441">
              <w:t xml:space="preserve"> ед.,</w:t>
            </w:r>
            <w:r w:rsidRPr="001F0E84">
              <w:t xml:space="preserve"> Орлинский территориальный отдел </w:t>
            </w:r>
            <w:r w:rsidR="00A13441">
              <w:t>–</w:t>
            </w:r>
            <w:r w:rsidRPr="001F0E84">
              <w:t xml:space="preserve"> </w:t>
            </w:r>
            <w:r w:rsidR="00A13441">
              <w:t>2 ед.,</w:t>
            </w:r>
            <w:r w:rsidRPr="001F0E84">
              <w:t xml:space="preserve"> Романовский территориальный отдел - 1</w:t>
            </w:r>
            <w:r w:rsidR="00A13441">
              <w:t xml:space="preserve"> ед.,</w:t>
            </w:r>
            <w:r w:rsidRPr="001F0E84">
              <w:t xml:space="preserve"> Пыскорский территориальный отдел -5</w:t>
            </w:r>
            <w:r w:rsidR="00A13441">
              <w:t xml:space="preserve"> ед., </w:t>
            </w:r>
            <w:r w:rsidRPr="001F0E84">
              <w:lastRenderedPageBreak/>
              <w:t>Березовский территориальный отдел -4</w:t>
            </w:r>
            <w:r w:rsidR="00A13441">
              <w:t xml:space="preserve"> ед.,</w:t>
            </w:r>
            <w:r w:rsidR="00A13441" w:rsidRPr="001F0E84">
              <w:t xml:space="preserve"> </w:t>
            </w:r>
            <w:r w:rsidRPr="001F0E84">
              <w:t xml:space="preserve">Троицкий территориальный отдел – </w:t>
            </w:r>
            <w:r w:rsidR="00A13441">
              <w:t>ед</w:t>
            </w:r>
            <w:r w:rsidRPr="001F0E84">
              <w:t xml:space="preserve">. Крематории и колумбарии на территории муниципального образования отсутствуют. Сохраняется тенденция развития данного рынка, что способствует качественному улучшению его структуры. На потребительском рынке представлены 5 </w:t>
            </w:r>
            <w:r w:rsidR="00AF3723">
              <w:t>субъектов малого и среднего предпринимательства</w:t>
            </w:r>
            <w:r w:rsidRPr="001F0E84">
              <w:t xml:space="preserve">, оказывающих ритуальные услуги населению </w:t>
            </w:r>
            <w:r w:rsidR="0017652F">
              <w:t>муниципального образования</w:t>
            </w:r>
            <w:r w:rsidRPr="001F0E84">
              <w:t>.</w:t>
            </w:r>
          </w:p>
          <w:p w:rsidR="00710ECB" w:rsidRPr="001F0E84" w:rsidRDefault="00710ECB" w:rsidP="00710ECB">
            <w:pPr>
              <w:pStyle w:val="21"/>
              <w:spacing w:after="0"/>
            </w:pPr>
            <w:r w:rsidRPr="001F0E84">
              <w:t xml:space="preserve">Специализированной службой по вопросам похоронного дела, в том числе в сфере гарантированного осуществления погребения умершего, организации содержания мест захоронения (кладбищ) является </w:t>
            </w:r>
            <w:r w:rsidR="0017652F">
              <w:t>М</w:t>
            </w:r>
            <w:r w:rsidRPr="001F0E84">
              <w:t xml:space="preserve">униципальное казенное учреждение «Служба благоустройства г. Березники». </w:t>
            </w:r>
            <w:hyperlink r:id="rId11" w:history="1">
              <w:r w:rsidRPr="001F0E84">
                <w:t>Стоимость</w:t>
              </w:r>
            </w:hyperlink>
            <w:r w:rsidRPr="001F0E84">
              <w:t xml:space="preserve"> услуг, предоставляемых согласно гарантированному перечню услуг по погребению</w:t>
            </w:r>
            <w:r w:rsidR="00D51887">
              <w:t>,</w:t>
            </w:r>
            <w:r w:rsidRPr="001F0E84">
              <w:t xml:space="preserve"> утверждается</w:t>
            </w:r>
            <w:r w:rsidR="0017652F">
              <w:t xml:space="preserve"> муниципальным нормативным правовым актом</w:t>
            </w:r>
            <w:r w:rsidRPr="001F0E84">
              <w:t xml:space="preserve"> </w:t>
            </w:r>
            <w:r w:rsidR="0017652F">
              <w:t>А</w:t>
            </w:r>
            <w:r w:rsidRPr="001F0E84">
              <w:t xml:space="preserve">дминистрации города Березники. </w:t>
            </w:r>
          </w:p>
          <w:p w:rsidR="00710ECB" w:rsidRPr="001F0E84" w:rsidRDefault="00710ECB" w:rsidP="00710ECB">
            <w:pPr>
              <w:pStyle w:val="21"/>
              <w:spacing w:after="0"/>
            </w:pPr>
            <w:r w:rsidRPr="001F0E84">
              <w:t>Анализ результатов мониторинга товарного рынка: сфера ритуальных услуг на территории муниципального образования характеризуется средним темпом развития.</w:t>
            </w:r>
          </w:p>
          <w:p w:rsidR="00710ECB" w:rsidRPr="001F0E84" w:rsidRDefault="00710ECB" w:rsidP="00710ECB">
            <w:pPr>
              <w:pStyle w:val="21"/>
              <w:spacing w:after="0"/>
            </w:pPr>
            <w:r w:rsidRPr="001F0E84">
              <w:t>Проблемные вопросы:</w:t>
            </w:r>
          </w:p>
          <w:p w:rsidR="00710ECB" w:rsidRPr="001F0E84" w:rsidRDefault="00710ECB" w:rsidP="00710ECB">
            <w:pPr>
              <w:pStyle w:val="21"/>
              <w:spacing w:after="0"/>
            </w:pPr>
            <w:r w:rsidRPr="001F0E84">
              <w:t>1</w:t>
            </w:r>
            <w:r w:rsidR="00E13083">
              <w:t>.</w:t>
            </w:r>
            <w:r w:rsidRPr="001F0E84">
              <w:t xml:space="preserve">отсутствие </w:t>
            </w:r>
            <w:r w:rsidR="00A64207">
              <w:t xml:space="preserve">на территории муниципального образования </w:t>
            </w:r>
            <w:r w:rsidRPr="001F0E84">
              <w:t>свободных площадей для захоронения;</w:t>
            </w:r>
          </w:p>
          <w:p w:rsidR="00710ECB" w:rsidRPr="001F0E84" w:rsidRDefault="00710ECB" w:rsidP="00710ECB">
            <w:pPr>
              <w:pStyle w:val="21"/>
              <w:spacing w:after="0"/>
            </w:pPr>
            <w:r w:rsidRPr="001F0E84">
              <w:t>2.недостаточное обеспечение прозрачности деятельности участников рынка и низкая информированность населения об услугах.</w:t>
            </w:r>
          </w:p>
          <w:p w:rsidR="00710ECB" w:rsidRPr="001F0E84" w:rsidRDefault="00710ECB" w:rsidP="00710ECB">
            <w:pPr>
              <w:pStyle w:val="21"/>
              <w:spacing w:after="0"/>
            </w:pPr>
            <w:r w:rsidRPr="001F0E84">
              <w:t>Методы решения:</w:t>
            </w:r>
          </w:p>
          <w:p w:rsidR="00710ECB" w:rsidRPr="001F0E84" w:rsidRDefault="00E13083" w:rsidP="00710ECB">
            <w:pPr>
              <w:pStyle w:val="21"/>
              <w:spacing w:after="0"/>
            </w:pPr>
            <w:r>
              <w:t>1.</w:t>
            </w:r>
            <w:r w:rsidR="00710ECB" w:rsidRPr="001F0E84">
              <w:t>строительство</w:t>
            </w:r>
            <w:r w:rsidR="00A64207">
              <w:t xml:space="preserve"> на территории муниципального образования</w:t>
            </w:r>
            <w:r w:rsidR="00710ECB" w:rsidRPr="001F0E84">
              <w:t xml:space="preserve"> нового кладбища;</w:t>
            </w:r>
          </w:p>
          <w:p w:rsidR="00FE391E" w:rsidRPr="001F0E84" w:rsidRDefault="00E13083" w:rsidP="00A64207">
            <w:pPr>
              <w:pStyle w:val="21"/>
              <w:spacing w:after="0"/>
            </w:pPr>
            <w:r>
              <w:t>2.</w:t>
            </w:r>
            <w:r w:rsidR="00710ECB" w:rsidRPr="001F0E84">
              <w:t>формирование и актуализация реестра специализированных служб</w:t>
            </w:r>
            <w:r w:rsidR="00A64207">
              <w:t>, организаций, независимо от организационной правовой формы и формы собственности, индивидуальных предпринимателей</w:t>
            </w:r>
            <w:r w:rsidR="00710ECB" w:rsidRPr="001F0E84">
              <w:t xml:space="preserve"> оказывающих ритуальные услуги населению.</w:t>
            </w:r>
          </w:p>
        </w:tc>
      </w:tr>
      <w:tr w:rsidR="00710ECB" w:rsidRPr="001F0E84" w:rsidTr="00710ECB">
        <w:trPr>
          <w:trHeight w:val="450"/>
        </w:trPr>
        <w:tc>
          <w:tcPr>
            <w:tcW w:w="709" w:type="dxa"/>
            <w:vMerge/>
          </w:tcPr>
          <w:p w:rsidR="00710ECB" w:rsidRPr="001F0E84" w:rsidRDefault="00710ECB" w:rsidP="002B5B89">
            <w:pPr>
              <w:pStyle w:val="21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710ECB" w:rsidRPr="001F0E84" w:rsidRDefault="00710ECB" w:rsidP="00110CB0">
            <w:pPr>
              <w:pStyle w:val="21"/>
              <w:rPr>
                <w:b/>
              </w:rPr>
            </w:pPr>
            <w:r w:rsidRPr="001F0E84">
              <w:t>Доля организаций частной формы собственности в сфере ритуальных услуг</w:t>
            </w:r>
            <w:r w:rsidR="00E13083">
              <w:t>, %</w:t>
            </w:r>
          </w:p>
        </w:tc>
        <w:tc>
          <w:tcPr>
            <w:tcW w:w="1276" w:type="dxa"/>
          </w:tcPr>
          <w:p w:rsidR="00710ECB" w:rsidRPr="001F0E84" w:rsidRDefault="00710ECB" w:rsidP="00110CB0">
            <w:pPr>
              <w:pStyle w:val="21"/>
              <w:rPr>
                <w:b/>
              </w:rPr>
            </w:pPr>
            <w:r w:rsidRPr="001F0E84">
              <w:t>100</w:t>
            </w:r>
          </w:p>
        </w:tc>
        <w:tc>
          <w:tcPr>
            <w:tcW w:w="1275" w:type="dxa"/>
          </w:tcPr>
          <w:p w:rsidR="00710ECB" w:rsidRPr="001F0E84" w:rsidRDefault="00710ECB" w:rsidP="00110CB0">
            <w:pPr>
              <w:pStyle w:val="21"/>
              <w:rPr>
                <w:b/>
              </w:rPr>
            </w:pPr>
            <w:r w:rsidRPr="001F0E84">
              <w:t>100</w:t>
            </w:r>
          </w:p>
        </w:tc>
        <w:tc>
          <w:tcPr>
            <w:tcW w:w="1134" w:type="dxa"/>
          </w:tcPr>
          <w:p w:rsidR="00710ECB" w:rsidRPr="001F0E84" w:rsidRDefault="00710ECB" w:rsidP="00110CB0">
            <w:pPr>
              <w:pStyle w:val="21"/>
              <w:rPr>
                <w:b/>
              </w:rPr>
            </w:pPr>
            <w:r w:rsidRPr="001F0E84">
              <w:t>100</w:t>
            </w:r>
          </w:p>
        </w:tc>
        <w:tc>
          <w:tcPr>
            <w:tcW w:w="1134" w:type="dxa"/>
            <w:gridSpan w:val="2"/>
          </w:tcPr>
          <w:p w:rsidR="00710ECB" w:rsidRPr="001F0E84" w:rsidRDefault="00710ECB" w:rsidP="00110CB0">
            <w:pPr>
              <w:pStyle w:val="21"/>
              <w:rPr>
                <w:b/>
              </w:rPr>
            </w:pPr>
            <w:r w:rsidRPr="001F0E84">
              <w:t>100</w:t>
            </w:r>
          </w:p>
        </w:tc>
        <w:tc>
          <w:tcPr>
            <w:tcW w:w="1140" w:type="dxa"/>
            <w:gridSpan w:val="3"/>
          </w:tcPr>
          <w:p w:rsidR="00710ECB" w:rsidRPr="001F0E84" w:rsidRDefault="00710ECB" w:rsidP="00110CB0">
            <w:pPr>
              <w:pStyle w:val="21"/>
              <w:rPr>
                <w:b/>
              </w:rPr>
            </w:pPr>
            <w:r w:rsidRPr="001F0E84">
              <w:t>100</w:t>
            </w:r>
          </w:p>
        </w:tc>
        <w:tc>
          <w:tcPr>
            <w:tcW w:w="2859" w:type="dxa"/>
          </w:tcPr>
          <w:p w:rsidR="00710ECB" w:rsidRPr="001F0E84" w:rsidRDefault="00710ECB" w:rsidP="00A64207">
            <w:pPr>
              <w:pStyle w:val="21"/>
              <w:rPr>
                <w:b/>
              </w:rPr>
            </w:pPr>
            <w:r w:rsidRPr="001F0E84">
              <w:t xml:space="preserve">Проведение анализа состояния конкурентной среды в сфере ритуальных услуг, включая анализ состояния обеспечения населения </w:t>
            </w:r>
            <w:r w:rsidR="00A64207">
              <w:t>муниципального образования</w:t>
            </w:r>
            <w:r w:rsidRPr="001F0E84">
              <w:t xml:space="preserve"> данным видом услуг</w:t>
            </w:r>
          </w:p>
        </w:tc>
        <w:tc>
          <w:tcPr>
            <w:tcW w:w="3231" w:type="dxa"/>
          </w:tcPr>
          <w:p w:rsidR="00710ECB" w:rsidRPr="001F0E84" w:rsidRDefault="00710ECB" w:rsidP="00110CB0">
            <w:pPr>
              <w:pStyle w:val="21"/>
              <w:rPr>
                <w:b/>
              </w:rPr>
            </w:pPr>
            <w:r w:rsidRPr="001F0E84">
              <w:t>Управление благоустройства администрации города</w:t>
            </w:r>
            <w:r w:rsidR="00A13441" w:rsidRPr="009E7B64">
              <w:rPr>
                <w:szCs w:val="28"/>
              </w:rPr>
              <w:t xml:space="preserve"> Березники</w:t>
            </w:r>
          </w:p>
          <w:p w:rsidR="00710ECB" w:rsidRPr="001F0E84" w:rsidRDefault="00710ECB" w:rsidP="00110CB0">
            <w:pPr>
              <w:pStyle w:val="21"/>
              <w:rPr>
                <w:b/>
              </w:rPr>
            </w:pPr>
          </w:p>
        </w:tc>
      </w:tr>
    </w:tbl>
    <w:p w:rsidR="00925588" w:rsidRPr="00D45052" w:rsidRDefault="00925588" w:rsidP="00925588">
      <w:pPr>
        <w:pStyle w:val="21"/>
        <w:spacing w:after="0" w:line="360" w:lineRule="exact"/>
        <w:jc w:val="center"/>
        <w:rPr>
          <w:b/>
          <w:szCs w:val="28"/>
        </w:rPr>
      </w:pPr>
      <w:r w:rsidRPr="00B909DC">
        <w:rPr>
          <w:rFonts w:ascii="Times New Roman Полужирный" w:hAnsi="Times New Roman Полужирный"/>
          <w:b/>
          <w:szCs w:val="28"/>
          <w:lang w:val="en-US"/>
        </w:rPr>
        <w:lastRenderedPageBreak/>
        <w:t>II</w:t>
      </w:r>
      <w:r>
        <w:rPr>
          <w:rFonts w:ascii="Times New Roman Полужирный" w:hAnsi="Times New Roman Полужирный"/>
          <w:b/>
          <w:szCs w:val="28"/>
        </w:rPr>
        <w:t>.</w:t>
      </w:r>
      <w:r w:rsidRPr="00B909DC">
        <w:rPr>
          <w:rFonts w:ascii="Times New Roman Полужирный" w:hAnsi="Times New Roman Полужирный"/>
          <w:b/>
          <w:szCs w:val="28"/>
        </w:rPr>
        <w:t xml:space="preserve">Мероприятия по реализации системных мер по развитию </w:t>
      </w:r>
      <w:r w:rsidRPr="00D45052">
        <w:rPr>
          <w:b/>
          <w:szCs w:val="28"/>
        </w:rPr>
        <w:t xml:space="preserve">конкурентной среды </w:t>
      </w:r>
    </w:p>
    <w:p w:rsidR="00925588" w:rsidRPr="00D45052" w:rsidRDefault="00925588" w:rsidP="00925588">
      <w:pPr>
        <w:pStyle w:val="21"/>
        <w:spacing w:after="0" w:line="360" w:lineRule="exact"/>
        <w:jc w:val="center"/>
        <w:rPr>
          <w:b/>
          <w:szCs w:val="28"/>
        </w:rPr>
      </w:pPr>
      <w:r w:rsidRPr="00D45052">
        <w:rPr>
          <w:b/>
          <w:szCs w:val="28"/>
        </w:rPr>
        <w:t xml:space="preserve">в муниципальном образовании </w:t>
      </w:r>
    </w:p>
    <w:p w:rsidR="00925588" w:rsidRPr="009D766C" w:rsidRDefault="00925588" w:rsidP="00925588">
      <w:pPr>
        <w:pStyle w:val="21"/>
        <w:spacing w:after="0" w:line="240" w:lineRule="auto"/>
        <w:jc w:val="center"/>
        <w:rPr>
          <w:b/>
          <w:szCs w:val="28"/>
        </w:rPr>
      </w:pPr>
    </w:p>
    <w:tbl>
      <w:tblPr>
        <w:tblW w:w="149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"/>
        <w:gridCol w:w="135"/>
        <w:gridCol w:w="4417"/>
        <w:gridCol w:w="3399"/>
        <w:gridCol w:w="2720"/>
        <w:gridCol w:w="3461"/>
      </w:tblGrid>
      <w:tr w:rsidR="00BD1079" w:rsidRPr="001F0E84" w:rsidTr="00A83112">
        <w:trPr>
          <w:trHeight w:val="144"/>
          <w:tblHeader/>
        </w:trPr>
        <w:tc>
          <w:tcPr>
            <w:tcW w:w="992" w:type="dxa"/>
            <w:gridSpan w:val="3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jc w:val="center"/>
              <w:rPr>
                <w:b/>
                <w:szCs w:val="28"/>
              </w:rPr>
            </w:pPr>
            <w:r w:rsidRPr="001F0E84">
              <w:rPr>
                <w:b/>
                <w:szCs w:val="28"/>
              </w:rPr>
              <w:t>№ п/п</w:t>
            </w:r>
          </w:p>
        </w:tc>
        <w:tc>
          <w:tcPr>
            <w:tcW w:w="4417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jc w:val="center"/>
              <w:rPr>
                <w:b/>
                <w:szCs w:val="28"/>
              </w:rPr>
            </w:pPr>
            <w:r w:rsidRPr="001F0E84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3399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jc w:val="center"/>
              <w:rPr>
                <w:b/>
                <w:szCs w:val="28"/>
              </w:rPr>
            </w:pPr>
            <w:r w:rsidRPr="001F0E84">
              <w:rPr>
                <w:b/>
                <w:szCs w:val="28"/>
              </w:rPr>
              <w:t>Ожидаемый результат</w:t>
            </w:r>
          </w:p>
        </w:tc>
        <w:tc>
          <w:tcPr>
            <w:tcW w:w="2720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jc w:val="center"/>
              <w:rPr>
                <w:b/>
                <w:szCs w:val="28"/>
              </w:rPr>
            </w:pPr>
            <w:r w:rsidRPr="001F0E84">
              <w:rPr>
                <w:b/>
                <w:szCs w:val="28"/>
              </w:rPr>
              <w:t>Срок реализации</w:t>
            </w:r>
          </w:p>
        </w:tc>
        <w:tc>
          <w:tcPr>
            <w:tcW w:w="3461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jc w:val="center"/>
              <w:rPr>
                <w:b/>
                <w:szCs w:val="28"/>
              </w:rPr>
            </w:pPr>
            <w:r w:rsidRPr="001F0E84">
              <w:rPr>
                <w:b/>
                <w:szCs w:val="28"/>
              </w:rPr>
              <w:t>Ответственный исполнитель (соисполнитель) мероприятия</w:t>
            </w:r>
          </w:p>
        </w:tc>
      </w:tr>
      <w:tr w:rsidR="00BD1079" w:rsidRPr="001F0E84" w:rsidTr="00A83112">
        <w:trPr>
          <w:trHeight w:val="144"/>
          <w:tblHeader/>
        </w:trPr>
        <w:tc>
          <w:tcPr>
            <w:tcW w:w="992" w:type="dxa"/>
            <w:gridSpan w:val="3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jc w:val="center"/>
              <w:rPr>
                <w:b/>
                <w:szCs w:val="28"/>
              </w:rPr>
            </w:pPr>
            <w:r w:rsidRPr="001F0E84">
              <w:rPr>
                <w:b/>
                <w:szCs w:val="28"/>
              </w:rPr>
              <w:t>1</w:t>
            </w:r>
          </w:p>
        </w:tc>
        <w:tc>
          <w:tcPr>
            <w:tcW w:w="4417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jc w:val="center"/>
              <w:rPr>
                <w:b/>
                <w:szCs w:val="28"/>
              </w:rPr>
            </w:pPr>
            <w:r w:rsidRPr="001F0E84">
              <w:rPr>
                <w:b/>
                <w:szCs w:val="28"/>
              </w:rPr>
              <w:t>2</w:t>
            </w:r>
          </w:p>
        </w:tc>
        <w:tc>
          <w:tcPr>
            <w:tcW w:w="3399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jc w:val="center"/>
              <w:rPr>
                <w:b/>
                <w:szCs w:val="28"/>
              </w:rPr>
            </w:pPr>
            <w:r w:rsidRPr="001F0E84">
              <w:rPr>
                <w:b/>
                <w:szCs w:val="28"/>
              </w:rPr>
              <w:t>3</w:t>
            </w:r>
          </w:p>
        </w:tc>
        <w:tc>
          <w:tcPr>
            <w:tcW w:w="2720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jc w:val="center"/>
              <w:rPr>
                <w:b/>
                <w:szCs w:val="28"/>
              </w:rPr>
            </w:pPr>
            <w:r w:rsidRPr="001F0E84">
              <w:rPr>
                <w:b/>
                <w:szCs w:val="28"/>
              </w:rPr>
              <w:t>4</w:t>
            </w:r>
          </w:p>
        </w:tc>
        <w:tc>
          <w:tcPr>
            <w:tcW w:w="3461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jc w:val="center"/>
              <w:rPr>
                <w:b/>
                <w:szCs w:val="28"/>
              </w:rPr>
            </w:pPr>
            <w:r w:rsidRPr="001F0E84">
              <w:rPr>
                <w:b/>
                <w:szCs w:val="28"/>
              </w:rPr>
              <w:t>5</w:t>
            </w:r>
          </w:p>
        </w:tc>
      </w:tr>
      <w:tr w:rsidR="00A83112" w:rsidRPr="001F0E84" w:rsidTr="00A83112">
        <w:trPr>
          <w:trHeight w:val="144"/>
        </w:trPr>
        <w:tc>
          <w:tcPr>
            <w:tcW w:w="992" w:type="dxa"/>
            <w:gridSpan w:val="3"/>
          </w:tcPr>
          <w:p w:rsidR="00A83112" w:rsidRPr="001F0E84" w:rsidRDefault="00A83112" w:rsidP="00A83112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13997" w:type="dxa"/>
            <w:gridSpan w:val="4"/>
          </w:tcPr>
          <w:p w:rsidR="00A83112" w:rsidRPr="001F0E84" w:rsidRDefault="00A83112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>Содействие формированию условий для развития субъектов малого и среднего предпринимательства, оказывающих услуги в сфере перевозки пассажиров</w:t>
            </w:r>
          </w:p>
        </w:tc>
      </w:tr>
      <w:tr w:rsidR="0044792E" w:rsidRPr="001F0E84" w:rsidTr="00A83112">
        <w:trPr>
          <w:trHeight w:val="144"/>
        </w:trPr>
        <w:tc>
          <w:tcPr>
            <w:tcW w:w="992" w:type="dxa"/>
            <w:gridSpan w:val="3"/>
          </w:tcPr>
          <w:p w:rsidR="0044792E" w:rsidRPr="001F0E84" w:rsidRDefault="00A26696" w:rsidP="00CD6395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  <w:r w:rsidR="00CD6395">
              <w:rPr>
                <w:bCs/>
                <w:szCs w:val="28"/>
              </w:rPr>
              <w:t>1</w:t>
            </w:r>
            <w:r w:rsidR="0044792E" w:rsidRPr="001F0E84">
              <w:rPr>
                <w:bCs/>
                <w:szCs w:val="28"/>
              </w:rPr>
              <w:t>.</w:t>
            </w:r>
          </w:p>
        </w:tc>
        <w:tc>
          <w:tcPr>
            <w:tcW w:w="4417" w:type="dxa"/>
          </w:tcPr>
          <w:p w:rsidR="0044792E" w:rsidRPr="001F0E84" w:rsidRDefault="0044792E" w:rsidP="00110CB0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 w:rsidRPr="001F0E84">
              <w:rPr>
                <w:szCs w:val="28"/>
              </w:rPr>
              <w:t xml:space="preserve">Проведение конкурентных процедур в соответствии с </w:t>
            </w:r>
            <w:r w:rsidRPr="00CD6395">
              <w:rPr>
                <w:szCs w:val="28"/>
              </w:rPr>
              <w:t>нормами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 отбору перевозчиков на осуществление регулярных</w:t>
            </w:r>
            <w:r w:rsidRPr="001F0E84">
              <w:rPr>
                <w:szCs w:val="28"/>
              </w:rPr>
              <w:t xml:space="preserve"> перевозок по регулируемым тарифам по муниципальным маршрутам регулярных перевозок</w:t>
            </w:r>
          </w:p>
        </w:tc>
        <w:tc>
          <w:tcPr>
            <w:tcW w:w="3399" w:type="dxa"/>
          </w:tcPr>
          <w:p w:rsidR="0044792E" w:rsidRPr="001F0E84" w:rsidRDefault="0044792E" w:rsidP="00110CB0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 w:rsidRPr="001F0E84">
              <w:rPr>
                <w:szCs w:val="28"/>
              </w:rPr>
              <w:t>100 % регулярных перевозок по регулируемым тарифам на муниципальных маршрутах регулярных перевозок осуществляются в конкурентной среде</w:t>
            </w:r>
          </w:p>
        </w:tc>
        <w:tc>
          <w:tcPr>
            <w:tcW w:w="2720" w:type="dxa"/>
          </w:tcPr>
          <w:p w:rsidR="0044792E" w:rsidRPr="001F0E84" w:rsidRDefault="0044792E" w:rsidP="00110CB0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 w:rsidRPr="001F0E84">
              <w:rPr>
                <w:szCs w:val="28"/>
              </w:rPr>
              <w:t>в течение 2022 года</w:t>
            </w:r>
          </w:p>
        </w:tc>
        <w:tc>
          <w:tcPr>
            <w:tcW w:w="3461" w:type="dxa"/>
          </w:tcPr>
          <w:p w:rsidR="0044792E" w:rsidRPr="001F0E84" w:rsidRDefault="0044792E" w:rsidP="0017652F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 w:rsidRPr="001F0E84">
              <w:rPr>
                <w:szCs w:val="28"/>
              </w:rPr>
              <w:t xml:space="preserve">Управление городского хозяйства администрации города </w:t>
            </w:r>
          </w:p>
        </w:tc>
      </w:tr>
      <w:tr w:rsidR="0044792E" w:rsidRPr="001F0E84" w:rsidTr="00A83112">
        <w:trPr>
          <w:trHeight w:val="180"/>
        </w:trPr>
        <w:tc>
          <w:tcPr>
            <w:tcW w:w="992" w:type="dxa"/>
            <w:gridSpan w:val="3"/>
          </w:tcPr>
          <w:p w:rsidR="0044792E" w:rsidRPr="001F0E84" w:rsidRDefault="00A26696" w:rsidP="00CD6395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  <w:r w:rsidR="00CD6395">
              <w:rPr>
                <w:bCs/>
                <w:szCs w:val="28"/>
              </w:rPr>
              <w:t>2</w:t>
            </w:r>
            <w:r w:rsidR="0044792E" w:rsidRPr="001F0E84">
              <w:rPr>
                <w:bCs/>
                <w:szCs w:val="28"/>
              </w:rPr>
              <w:t>.</w:t>
            </w:r>
          </w:p>
        </w:tc>
        <w:tc>
          <w:tcPr>
            <w:tcW w:w="4417" w:type="dxa"/>
          </w:tcPr>
          <w:p w:rsidR="0044792E" w:rsidRPr="001F0E84" w:rsidRDefault="0044792E" w:rsidP="00110CB0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 w:rsidRPr="001F0E84">
              <w:rPr>
                <w:szCs w:val="28"/>
              </w:rPr>
              <w:t>Проведение открытых конкурсов на право осуществления перевозок по нерегулируемым тарифам по муниципальным маршрутам регулярных перевозок</w:t>
            </w:r>
          </w:p>
        </w:tc>
        <w:tc>
          <w:tcPr>
            <w:tcW w:w="3399" w:type="dxa"/>
          </w:tcPr>
          <w:p w:rsidR="0044792E" w:rsidRPr="001F0E84" w:rsidRDefault="0044792E" w:rsidP="00110CB0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 w:rsidRPr="001F0E84">
              <w:rPr>
                <w:szCs w:val="28"/>
              </w:rPr>
              <w:t>100 % регулярных перевозок по нерегулируемым тарифам на муниципальных маршрутах регулярных перевозок осуществляются в конкурентной среде</w:t>
            </w:r>
          </w:p>
        </w:tc>
        <w:tc>
          <w:tcPr>
            <w:tcW w:w="2720" w:type="dxa"/>
          </w:tcPr>
          <w:p w:rsidR="0044792E" w:rsidRPr="001F0E84" w:rsidRDefault="0044792E" w:rsidP="00110CB0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 w:rsidRPr="001F0E84">
              <w:rPr>
                <w:szCs w:val="28"/>
              </w:rPr>
              <w:t>в течение 2022 года</w:t>
            </w:r>
          </w:p>
        </w:tc>
        <w:tc>
          <w:tcPr>
            <w:tcW w:w="3461" w:type="dxa"/>
          </w:tcPr>
          <w:p w:rsidR="0044792E" w:rsidRPr="001F0E84" w:rsidRDefault="0044792E" w:rsidP="0017652F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 w:rsidRPr="001F0E84">
              <w:rPr>
                <w:szCs w:val="28"/>
              </w:rPr>
              <w:t xml:space="preserve">Управление городского хозяйства администрации города </w:t>
            </w:r>
          </w:p>
        </w:tc>
      </w:tr>
      <w:tr w:rsidR="00A83112" w:rsidRPr="001F0E84" w:rsidTr="00A83112">
        <w:trPr>
          <w:trHeight w:val="287"/>
        </w:trPr>
        <w:tc>
          <w:tcPr>
            <w:tcW w:w="992" w:type="dxa"/>
            <w:gridSpan w:val="3"/>
          </w:tcPr>
          <w:p w:rsidR="00A83112" w:rsidRPr="001F0E84" w:rsidRDefault="00A83112" w:rsidP="00A26696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13997" w:type="dxa"/>
            <w:gridSpan w:val="4"/>
          </w:tcPr>
          <w:p w:rsidR="00A83112" w:rsidRPr="001F0E84" w:rsidRDefault="00CD6395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>Содействие формированию условий для развития субъектов малого и среднего предпринимательства, оказывающих услуги в сфере наружной рекламы</w:t>
            </w:r>
          </w:p>
        </w:tc>
      </w:tr>
      <w:tr w:rsidR="00BD1079" w:rsidRPr="001F0E84" w:rsidTr="00A83112">
        <w:trPr>
          <w:trHeight w:val="144"/>
        </w:trPr>
        <w:tc>
          <w:tcPr>
            <w:tcW w:w="992" w:type="dxa"/>
            <w:gridSpan w:val="3"/>
          </w:tcPr>
          <w:p w:rsidR="00BD1079" w:rsidRPr="001F0E84" w:rsidRDefault="00BD1079" w:rsidP="00CD6395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>2.</w:t>
            </w:r>
            <w:r w:rsidR="00CD6395">
              <w:rPr>
                <w:bCs/>
                <w:szCs w:val="28"/>
              </w:rPr>
              <w:t>1</w:t>
            </w:r>
            <w:r w:rsidR="00A83112">
              <w:rPr>
                <w:bCs/>
                <w:szCs w:val="28"/>
              </w:rPr>
              <w:t>.</w:t>
            </w:r>
          </w:p>
        </w:tc>
        <w:tc>
          <w:tcPr>
            <w:tcW w:w="4417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Снижение сроков предоставления муниципальной услуги «Выдача разрешения 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lastRenderedPageBreak/>
              <w:t xml:space="preserve">на установку и эксплуатацию рекламных конструкций на соответствующей территории, аннулирование такого разрешения» </w:t>
            </w:r>
          </w:p>
        </w:tc>
        <w:tc>
          <w:tcPr>
            <w:tcW w:w="3399" w:type="dxa"/>
          </w:tcPr>
          <w:p w:rsidR="00BD1079" w:rsidRPr="001F0E84" w:rsidRDefault="00BD1079" w:rsidP="002B5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sz w:val="28"/>
                <w:szCs w:val="28"/>
              </w:rPr>
            </w:pPr>
            <w:r w:rsidRPr="001F0E84">
              <w:rPr>
                <w:bCs/>
                <w:sz w:val="28"/>
                <w:szCs w:val="28"/>
              </w:rPr>
              <w:lastRenderedPageBreak/>
              <w:t xml:space="preserve">Срок предоставления муниципальной услуги (решение о выдаче </w:t>
            </w:r>
          </w:p>
          <w:p w:rsidR="00BD1079" w:rsidRPr="00B830FD" w:rsidRDefault="00BD1079" w:rsidP="002B5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1F0E84">
              <w:rPr>
                <w:bCs/>
                <w:sz w:val="28"/>
                <w:szCs w:val="28"/>
              </w:rPr>
              <w:t xml:space="preserve">(об отказе  в выдаче) </w:t>
            </w:r>
            <w:r w:rsidRPr="001F0E84">
              <w:rPr>
                <w:bCs/>
                <w:sz w:val="28"/>
                <w:szCs w:val="28"/>
              </w:rPr>
              <w:lastRenderedPageBreak/>
              <w:t xml:space="preserve">разрешения) не </w:t>
            </w:r>
            <w:r w:rsidRPr="001F0E84">
              <w:rPr>
                <w:bCs/>
                <w:color w:val="000000"/>
                <w:sz w:val="28"/>
                <w:szCs w:val="28"/>
              </w:rPr>
              <w:t xml:space="preserve">должен </w:t>
            </w:r>
            <w:r w:rsidRPr="00B830FD">
              <w:rPr>
                <w:bCs/>
                <w:color w:val="000000"/>
                <w:sz w:val="28"/>
                <w:szCs w:val="28"/>
              </w:rPr>
              <w:t xml:space="preserve">превышать </w:t>
            </w:r>
          </w:p>
          <w:p w:rsidR="00BD1079" w:rsidRPr="00B830FD" w:rsidRDefault="00BD1079" w:rsidP="002B5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B830FD">
              <w:rPr>
                <w:bCs/>
                <w:color w:val="000000"/>
                <w:sz w:val="28"/>
                <w:szCs w:val="28"/>
              </w:rPr>
              <w:t xml:space="preserve">12 рабочих дней с момента регистрации заявления </w:t>
            </w:r>
          </w:p>
          <w:p w:rsidR="00BD1079" w:rsidRPr="00B830FD" w:rsidRDefault="00BD1079" w:rsidP="002B5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sz w:val="28"/>
                <w:szCs w:val="28"/>
              </w:rPr>
            </w:pPr>
            <w:r w:rsidRPr="00B830FD">
              <w:rPr>
                <w:bCs/>
                <w:sz w:val="28"/>
                <w:szCs w:val="28"/>
              </w:rPr>
              <w:t xml:space="preserve">и документов, необходимых </w:t>
            </w:r>
          </w:p>
          <w:p w:rsidR="00BD1079" w:rsidRPr="00B830FD" w:rsidRDefault="00BD1079" w:rsidP="002B5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sz w:val="28"/>
                <w:szCs w:val="28"/>
              </w:rPr>
            </w:pPr>
            <w:r w:rsidRPr="00B830FD">
              <w:rPr>
                <w:bCs/>
                <w:sz w:val="28"/>
                <w:szCs w:val="28"/>
              </w:rPr>
              <w:t>для предоставления муниципальной услуги</w:t>
            </w:r>
            <w:r w:rsidR="00B830FD" w:rsidRPr="00B830FD">
              <w:rPr>
                <w:bCs/>
                <w:sz w:val="28"/>
                <w:szCs w:val="28"/>
              </w:rPr>
              <w:t>.</w:t>
            </w:r>
          </w:p>
          <w:p w:rsidR="00BD1079" w:rsidRPr="001F0E84" w:rsidRDefault="00BD1079" w:rsidP="002B5B89">
            <w:pPr>
              <w:spacing w:after="0" w:line="240" w:lineRule="exact"/>
              <w:ind w:firstLine="0"/>
              <w:jc w:val="left"/>
              <w:rPr>
                <w:bCs/>
                <w:sz w:val="28"/>
                <w:szCs w:val="28"/>
              </w:rPr>
            </w:pPr>
            <w:r w:rsidRPr="00B830FD">
              <w:rPr>
                <w:bCs/>
                <w:sz w:val="28"/>
                <w:szCs w:val="28"/>
              </w:rPr>
              <w:t>Срок предоставления муниципальной услуги (р</w:t>
            </w:r>
            <w:r w:rsidRPr="00B830FD">
              <w:rPr>
                <w:sz w:val="28"/>
                <w:szCs w:val="28"/>
              </w:rPr>
              <w:t>ешение об аннулировании разрешения) не должен превышать 7 рабочих</w:t>
            </w:r>
            <w:r w:rsidRPr="001F0E84">
              <w:rPr>
                <w:sz w:val="28"/>
                <w:szCs w:val="28"/>
              </w:rPr>
              <w:t xml:space="preserve"> дней со дня регистрации заявления                    и документов, необходимых для предоставления муниципальной услуги</w:t>
            </w:r>
          </w:p>
        </w:tc>
        <w:tc>
          <w:tcPr>
            <w:tcW w:w="2720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lastRenderedPageBreak/>
              <w:t>2022-2025 годы</w:t>
            </w:r>
          </w:p>
        </w:tc>
        <w:tc>
          <w:tcPr>
            <w:tcW w:w="3461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Управление </w:t>
            </w:r>
          </w:p>
          <w:p w:rsidR="00BD1079" w:rsidRPr="001F0E84" w:rsidRDefault="00BD1079" w:rsidP="0017652F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по вопросам потребительского рынка и развитию </w:t>
            </w:r>
            <w:r w:rsidRPr="001F0E84">
              <w:rPr>
                <w:bCs/>
                <w:szCs w:val="28"/>
              </w:rPr>
              <w:lastRenderedPageBreak/>
              <w:t>предпринимательства администрации города</w:t>
            </w:r>
            <w:r w:rsidRPr="001F0E84">
              <w:rPr>
                <w:szCs w:val="28"/>
              </w:rPr>
              <w:t xml:space="preserve"> </w:t>
            </w:r>
          </w:p>
        </w:tc>
      </w:tr>
      <w:tr w:rsidR="00BD1079" w:rsidRPr="001F0E84" w:rsidTr="00A83112">
        <w:trPr>
          <w:trHeight w:val="835"/>
        </w:trPr>
        <w:tc>
          <w:tcPr>
            <w:tcW w:w="992" w:type="dxa"/>
            <w:gridSpan w:val="3"/>
          </w:tcPr>
          <w:p w:rsidR="00BD1079" w:rsidRPr="001F0E84" w:rsidRDefault="00CD6395" w:rsidP="00CD6395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</w:t>
            </w:r>
            <w:r w:rsidR="00A26696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2</w:t>
            </w:r>
            <w:r w:rsidR="00A26696">
              <w:rPr>
                <w:bCs/>
                <w:szCs w:val="28"/>
              </w:rPr>
              <w:t>.</w:t>
            </w:r>
          </w:p>
        </w:tc>
        <w:tc>
          <w:tcPr>
            <w:tcW w:w="4417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Приведение муниципальных нормативных правовых актов </w:t>
            </w:r>
            <w:r w:rsidR="0017652F">
              <w:rPr>
                <w:bCs/>
                <w:szCs w:val="28"/>
              </w:rPr>
              <w:t>Администрации города Березники</w:t>
            </w:r>
            <w:r w:rsidRPr="001F0E84">
              <w:rPr>
                <w:bCs/>
                <w:szCs w:val="28"/>
              </w:rPr>
              <w:t xml:space="preserve"> в соответствие 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с постановлением Правительства Пермского края от 09.09.2013 № 1190-п 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«О реализации на территории Пермского края норм Федерального закона 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от 13.03.2006 № 38-ФЗ 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>«О рекламе»</w:t>
            </w:r>
          </w:p>
        </w:tc>
        <w:tc>
          <w:tcPr>
            <w:tcW w:w="3399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Наличие актуализированной Схемы размещения рекламных конструкций </w:t>
            </w:r>
          </w:p>
          <w:p w:rsidR="00BD1079" w:rsidRPr="001F0E84" w:rsidRDefault="00BD1079" w:rsidP="0017652F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на территории муниципального образования </w:t>
            </w:r>
          </w:p>
        </w:tc>
        <w:tc>
          <w:tcPr>
            <w:tcW w:w="2720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>2022-2025 годы</w:t>
            </w:r>
          </w:p>
        </w:tc>
        <w:tc>
          <w:tcPr>
            <w:tcW w:w="3461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Управление </w:t>
            </w:r>
          </w:p>
          <w:p w:rsidR="00BD1079" w:rsidRPr="001F0E84" w:rsidRDefault="00BD1079" w:rsidP="0017652F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по вопросам потребительского рынка и развитию предпринимательства администрации города </w:t>
            </w:r>
          </w:p>
        </w:tc>
      </w:tr>
      <w:tr w:rsidR="00BD1079" w:rsidRPr="001F0E84" w:rsidTr="00A83112">
        <w:trPr>
          <w:trHeight w:val="180"/>
        </w:trPr>
        <w:tc>
          <w:tcPr>
            <w:tcW w:w="992" w:type="dxa"/>
            <w:gridSpan w:val="3"/>
          </w:tcPr>
          <w:p w:rsidR="00BD1079" w:rsidRPr="001F0E84" w:rsidRDefault="00CD6395" w:rsidP="00CD6395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A26696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3</w:t>
            </w:r>
            <w:r w:rsidR="00BD1079" w:rsidRPr="001F0E84">
              <w:rPr>
                <w:bCs/>
                <w:szCs w:val="28"/>
              </w:rPr>
              <w:t>.</w:t>
            </w:r>
          </w:p>
        </w:tc>
        <w:tc>
          <w:tcPr>
            <w:tcW w:w="4417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Проведение аукционов 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в электронной форме на право заключения договоров 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на установку и эксплуатацию рекламной конструкции 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lastRenderedPageBreak/>
              <w:t xml:space="preserve">на земельном участке, здании либо ином недвижимом имуществе, находящихся 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в муниципальной собственности, 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>либо на земельном участке, государственная собственность на который не разграничена</w:t>
            </w:r>
          </w:p>
        </w:tc>
        <w:tc>
          <w:tcPr>
            <w:tcW w:w="3399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lastRenderedPageBreak/>
              <w:t xml:space="preserve">Заключение договоров на установку 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и эксплуатацию рекламной конструкции 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lastRenderedPageBreak/>
              <w:t xml:space="preserve">на земельном участке, здании либо ином недвижимом имуществе, находящихся 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в муниципальной собственности, 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либо на земельном участке, государственная собственность 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на который 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>не разграничена.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>Проведение  аукционов не менее чем по 3 рекламным конструкциям в год</w:t>
            </w:r>
          </w:p>
        </w:tc>
        <w:tc>
          <w:tcPr>
            <w:tcW w:w="2720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lastRenderedPageBreak/>
              <w:t>2022- 2025 годы</w:t>
            </w:r>
          </w:p>
        </w:tc>
        <w:tc>
          <w:tcPr>
            <w:tcW w:w="3461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Управление </w:t>
            </w:r>
          </w:p>
          <w:p w:rsidR="00BD1079" w:rsidRPr="001F0E84" w:rsidRDefault="00BD1079" w:rsidP="0017652F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по вопросам потребительского рынка и развитию предпринимательства </w:t>
            </w:r>
            <w:r w:rsidRPr="001F0E84">
              <w:rPr>
                <w:bCs/>
                <w:szCs w:val="28"/>
              </w:rPr>
              <w:lastRenderedPageBreak/>
              <w:t>администрации города</w:t>
            </w:r>
            <w:r w:rsidRPr="001F0E84">
              <w:rPr>
                <w:szCs w:val="28"/>
              </w:rPr>
              <w:t xml:space="preserve"> </w:t>
            </w:r>
          </w:p>
        </w:tc>
      </w:tr>
      <w:tr w:rsidR="00BD1079" w:rsidRPr="001F0E84" w:rsidTr="00A83112">
        <w:trPr>
          <w:trHeight w:val="180"/>
        </w:trPr>
        <w:tc>
          <w:tcPr>
            <w:tcW w:w="992" w:type="dxa"/>
            <w:gridSpan w:val="3"/>
          </w:tcPr>
          <w:p w:rsidR="00BD1079" w:rsidRPr="001F0E84" w:rsidRDefault="00CD6395" w:rsidP="00CD6395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</w:t>
            </w:r>
            <w:r w:rsidR="00A83112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4</w:t>
            </w:r>
            <w:r w:rsidR="00BD1079" w:rsidRPr="001F0E84">
              <w:rPr>
                <w:bCs/>
                <w:szCs w:val="28"/>
              </w:rPr>
              <w:t>.</w:t>
            </w:r>
          </w:p>
        </w:tc>
        <w:tc>
          <w:tcPr>
            <w:tcW w:w="4417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Выдача предписания 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о демонтаже незаконно (самовольно) размещенных рекламных конструкций 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на территории </w:t>
            </w:r>
          </w:p>
          <w:p w:rsidR="00BD1079" w:rsidRPr="001F0E84" w:rsidRDefault="00BD1079" w:rsidP="0017652F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муниципального образования </w:t>
            </w:r>
          </w:p>
        </w:tc>
        <w:tc>
          <w:tcPr>
            <w:tcW w:w="3399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Предоставление равного доступа 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>к осуществлению деятельности для всех участников товарного рынка</w:t>
            </w:r>
          </w:p>
        </w:tc>
        <w:tc>
          <w:tcPr>
            <w:tcW w:w="2720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>2022- 2025 годы</w:t>
            </w:r>
          </w:p>
        </w:tc>
        <w:tc>
          <w:tcPr>
            <w:tcW w:w="3461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Управление </w:t>
            </w:r>
          </w:p>
          <w:p w:rsidR="00BD1079" w:rsidRPr="008C5314" w:rsidRDefault="00BD1079" w:rsidP="0017652F">
            <w:pPr>
              <w:pStyle w:val="21"/>
              <w:widowControl w:val="0"/>
              <w:suppressAutoHyphens/>
              <w:spacing w:after="0"/>
              <w:rPr>
                <w:szCs w:val="28"/>
              </w:rPr>
            </w:pPr>
            <w:r w:rsidRPr="001F0E84">
              <w:rPr>
                <w:bCs/>
                <w:szCs w:val="28"/>
              </w:rPr>
              <w:t>по вопросам потребительского рынка и развитию предпринимательства администрации города</w:t>
            </w:r>
            <w:r w:rsidRPr="001F0E84">
              <w:rPr>
                <w:szCs w:val="28"/>
              </w:rPr>
              <w:t xml:space="preserve"> </w:t>
            </w:r>
          </w:p>
        </w:tc>
      </w:tr>
      <w:tr w:rsidR="00BD1079" w:rsidRPr="001F0E84" w:rsidTr="00A83112">
        <w:trPr>
          <w:trHeight w:val="2266"/>
        </w:trPr>
        <w:tc>
          <w:tcPr>
            <w:tcW w:w="992" w:type="dxa"/>
            <w:gridSpan w:val="3"/>
          </w:tcPr>
          <w:p w:rsidR="00BD1079" w:rsidRPr="001F0E84" w:rsidRDefault="00CD6395" w:rsidP="00CD6395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A83112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5</w:t>
            </w:r>
            <w:r w:rsidR="00BD1079" w:rsidRPr="001F0E84">
              <w:rPr>
                <w:bCs/>
                <w:szCs w:val="28"/>
              </w:rPr>
              <w:t>.</w:t>
            </w:r>
          </w:p>
        </w:tc>
        <w:tc>
          <w:tcPr>
            <w:tcW w:w="4417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>Актуализация на официальн</w:t>
            </w:r>
            <w:r w:rsidR="0017652F">
              <w:rPr>
                <w:bCs/>
                <w:szCs w:val="28"/>
              </w:rPr>
              <w:t>ом</w:t>
            </w:r>
            <w:r w:rsidRPr="001F0E84">
              <w:rPr>
                <w:bCs/>
                <w:szCs w:val="28"/>
              </w:rPr>
              <w:t xml:space="preserve"> сайт</w:t>
            </w:r>
            <w:r w:rsidR="0017652F">
              <w:rPr>
                <w:bCs/>
                <w:szCs w:val="28"/>
              </w:rPr>
              <w:t>е</w:t>
            </w:r>
            <w:r w:rsidRPr="001F0E84">
              <w:rPr>
                <w:bCs/>
                <w:szCs w:val="28"/>
              </w:rPr>
              <w:t xml:space="preserve"> </w:t>
            </w:r>
            <w:r w:rsidR="00725032">
              <w:rPr>
                <w:bCs/>
                <w:szCs w:val="28"/>
              </w:rPr>
              <w:t>Администрации города Березники</w:t>
            </w:r>
            <w:r w:rsidR="00CD6395">
              <w:rPr>
                <w:bCs/>
                <w:szCs w:val="28"/>
              </w:rPr>
              <w:t xml:space="preserve"> </w:t>
            </w:r>
            <w:r w:rsidRPr="001F0E84">
              <w:rPr>
                <w:bCs/>
                <w:szCs w:val="28"/>
              </w:rPr>
              <w:t xml:space="preserve">перечня нормативных актов, регулирующих сферу 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>наружной рекламы</w:t>
            </w:r>
          </w:p>
        </w:tc>
        <w:tc>
          <w:tcPr>
            <w:tcW w:w="3399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Повышение уровня информированности субъектов малого 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и среднего предпринимательства, оказывающих услуги </w:t>
            </w:r>
          </w:p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>в сфере наружной рекламы</w:t>
            </w:r>
          </w:p>
        </w:tc>
        <w:tc>
          <w:tcPr>
            <w:tcW w:w="2720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>2022- 2025 годы</w:t>
            </w:r>
          </w:p>
        </w:tc>
        <w:tc>
          <w:tcPr>
            <w:tcW w:w="3461" w:type="dxa"/>
          </w:tcPr>
          <w:p w:rsidR="00BD1079" w:rsidRPr="001F0E84" w:rsidRDefault="00BD1079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 xml:space="preserve">Управление </w:t>
            </w:r>
          </w:p>
          <w:p w:rsidR="00BD1079" w:rsidRPr="001F0E84" w:rsidRDefault="00BD1079" w:rsidP="00152619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 w:rsidRPr="001F0E84">
              <w:rPr>
                <w:bCs/>
                <w:szCs w:val="28"/>
              </w:rPr>
              <w:t>по вопросам потребительского рынка и развитию предпринимательства администрации города</w:t>
            </w:r>
            <w:r w:rsidRPr="001F0E84">
              <w:rPr>
                <w:szCs w:val="28"/>
              </w:rPr>
              <w:t xml:space="preserve"> </w:t>
            </w:r>
          </w:p>
        </w:tc>
      </w:tr>
      <w:tr w:rsidR="00A83112" w:rsidRPr="001F0E84" w:rsidTr="00A83112">
        <w:trPr>
          <w:trHeight w:val="122"/>
        </w:trPr>
        <w:tc>
          <w:tcPr>
            <w:tcW w:w="992" w:type="dxa"/>
            <w:gridSpan w:val="3"/>
          </w:tcPr>
          <w:p w:rsidR="00A83112" w:rsidRPr="001F0E84" w:rsidRDefault="00CD6395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  <w:highlight w:val="yellow"/>
              </w:rPr>
            </w:pPr>
            <w:r w:rsidRPr="00CD6395">
              <w:rPr>
                <w:bCs/>
                <w:szCs w:val="28"/>
              </w:rPr>
              <w:t>3</w:t>
            </w:r>
            <w:r w:rsidR="00A83112" w:rsidRPr="00CD6395">
              <w:rPr>
                <w:bCs/>
                <w:szCs w:val="28"/>
              </w:rPr>
              <w:t>.</w:t>
            </w:r>
          </w:p>
        </w:tc>
        <w:tc>
          <w:tcPr>
            <w:tcW w:w="13997" w:type="dxa"/>
            <w:gridSpan w:val="4"/>
          </w:tcPr>
          <w:p w:rsidR="00A83112" w:rsidRPr="001F0E84" w:rsidRDefault="00A83112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  <w:highlight w:val="yellow"/>
              </w:rPr>
            </w:pPr>
            <w:r w:rsidRPr="001F0E84">
              <w:rPr>
                <w:szCs w:val="28"/>
              </w:rPr>
              <w:t>Содействие формированию условий для развития субъектов малого и среднего предпринимательства, осуществляющих деятельность в сфере нестационарной торговли</w:t>
            </w:r>
          </w:p>
        </w:tc>
      </w:tr>
      <w:tr w:rsidR="00AA0783" w:rsidRPr="001F0E84" w:rsidTr="009E0E6D">
        <w:trPr>
          <w:trHeight w:val="109"/>
        </w:trPr>
        <w:tc>
          <w:tcPr>
            <w:tcW w:w="992" w:type="dxa"/>
            <w:gridSpan w:val="3"/>
          </w:tcPr>
          <w:p w:rsidR="00AA0783" w:rsidRPr="001F0E84" w:rsidRDefault="00CD6395" w:rsidP="00A26696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9E0E6D">
              <w:rPr>
                <w:bCs/>
                <w:szCs w:val="28"/>
              </w:rPr>
              <w:t>.1</w:t>
            </w:r>
            <w:r w:rsidR="00AA0783" w:rsidRPr="001F0E84">
              <w:rPr>
                <w:bCs/>
                <w:szCs w:val="28"/>
              </w:rPr>
              <w:t>.</w:t>
            </w:r>
          </w:p>
        </w:tc>
        <w:tc>
          <w:tcPr>
            <w:tcW w:w="4417" w:type="dxa"/>
          </w:tcPr>
          <w:p w:rsidR="00AA0783" w:rsidRPr="001F0E84" w:rsidRDefault="00AA0783" w:rsidP="008C5314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 w:rsidRPr="001F0E84">
              <w:rPr>
                <w:szCs w:val="28"/>
              </w:rPr>
              <w:t xml:space="preserve">Рассмотрение обращений по включению в действующую Схему новых адресных </w:t>
            </w:r>
            <w:r w:rsidRPr="001F0E84">
              <w:rPr>
                <w:szCs w:val="28"/>
              </w:rPr>
              <w:lastRenderedPageBreak/>
              <w:t xml:space="preserve">ориентиров для размещения </w:t>
            </w:r>
            <w:r w:rsidR="008C5314">
              <w:rPr>
                <w:szCs w:val="28"/>
              </w:rPr>
              <w:t>нестационарных торговых объектов</w:t>
            </w:r>
          </w:p>
        </w:tc>
        <w:tc>
          <w:tcPr>
            <w:tcW w:w="3399" w:type="dxa"/>
          </w:tcPr>
          <w:p w:rsidR="00AA0783" w:rsidRPr="001F0E84" w:rsidRDefault="00AA0783" w:rsidP="00110CB0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 w:rsidRPr="001F0E84">
              <w:rPr>
                <w:color w:val="000000"/>
                <w:szCs w:val="28"/>
              </w:rPr>
              <w:lastRenderedPageBreak/>
              <w:t xml:space="preserve">Увеличение количества объектов потребительского </w:t>
            </w:r>
            <w:r w:rsidRPr="001F0E84">
              <w:rPr>
                <w:color w:val="000000"/>
                <w:szCs w:val="28"/>
              </w:rPr>
              <w:lastRenderedPageBreak/>
              <w:t>рынка, обеспечение шаговой доступности торговых точек для приобретения товаров первой необходимости</w:t>
            </w:r>
          </w:p>
        </w:tc>
        <w:tc>
          <w:tcPr>
            <w:tcW w:w="2720" w:type="dxa"/>
          </w:tcPr>
          <w:p w:rsidR="00AA0783" w:rsidRPr="001F0E84" w:rsidRDefault="00A13441" w:rsidP="00A13441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="00AA0783" w:rsidRPr="001F0E84">
              <w:rPr>
                <w:szCs w:val="28"/>
              </w:rPr>
              <w:t>остоянно</w:t>
            </w:r>
          </w:p>
        </w:tc>
        <w:tc>
          <w:tcPr>
            <w:tcW w:w="3461" w:type="dxa"/>
          </w:tcPr>
          <w:p w:rsidR="00AA0783" w:rsidRPr="001F0E84" w:rsidRDefault="00AA0783" w:rsidP="00152619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 w:rsidRPr="001F0E84">
              <w:rPr>
                <w:szCs w:val="28"/>
              </w:rPr>
              <w:t xml:space="preserve">Управление по вопросам потребительского </w:t>
            </w:r>
            <w:r w:rsidRPr="001F0E84">
              <w:rPr>
                <w:szCs w:val="28"/>
              </w:rPr>
              <w:lastRenderedPageBreak/>
              <w:t>рынка и развитию предпринимательства администрации города</w:t>
            </w:r>
            <w:r w:rsidR="00A13441" w:rsidRPr="009E7B64">
              <w:rPr>
                <w:szCs w:val="28"/>
              </w:rPr>
              <w:t xml:space="preserve"> </w:t>
            </w:r>
          </w:p>
        </w:tc>
      </w:tr>
      <w:tr w:rsidR="00AA0783" w:rsidRPr="001F0E84" w:rsidTr="009E0E6D">
        <w:trPr>
          <w:trHeight w:val="82"/>
        </w:trPr>
        <w:tc>
          <w:tcPr>
            <w:tcW w:w="992" w:type="dxa"/>
            <w:gridSpan w:val="3"/>
          </w:tcPr>
          <w:p w:rsidR="00AA0783" w:rsidRPr="001F0E84" w:rsidRDefault="00CD6395" w:rsidP="00A26696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3</w:t>
            </w:r>
            <w:r w:rsidR="00A26696">
              <w:rPr>
                <w:bCs/>
                <w:szCs w:val="28"/>
              </w:rPr>
              <w:t>.</w:t>
            </w:r>
            <w:r w:rsidR="00AA0783" w:rsidRPr="001F0E84">
              <w:rPr>
                <w:bCs/>
                <w:szCs w:val="28"/>
              </w:rPr>
              <w:t>2.</w:t>
            </w:r>
          </w:p>
        </w:tc>
        <w:tc>
          <w:tcPr>
            <w:tcW w:w="4417" w:type="dxa"/>
          </w:tcPr>
          <w:p w:rsidR="00AA0783" w:rsidRPr="001F0E84" w:rsidRDefault="00AA0783" w:rsidP="00110CB0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 w:rsidRPr="001F0E84">
              <w:rPr>
                <w:szCs w:val="28"/>
              </w:rPr>
              <w:t>Содержание и обновление торговых прилавков для реализации сельскохозяйственной продукции</w:t>
            </w:r>
          </w:p>
        </w:tc>
        <w:tc>
          <w:tcPr>
            <w:tcW w:w="3399" w:type="dxa"/>
          </w:tcPr>
          <w:p w:rsidR="00AA0783" w:rsidRPr="001F0E84" w:rsidRDefault="00AA0783" w:rsidP="00110CB0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 w:rsidRPr="001F0E84">
              <w:rPr>
                <w:szCs w:val="28"/>
              </w:rPr>
              <w:t>Приведение внешнего вида торговых прилавков в надлежащее эстетическое состояние</w:t>
            </w:r>
          </w:p>
        </w:tc>
        <w:tc>
          <w:tcPr>
            <w:tcW w:w="2720" w:type="dxa"/>
          </w:tcPr>
          <w:p w:rsidR="00AA0783" w:rsidRPr="001F0E84" w:rsidRDefault="00A13441" w:rsidP="00A13441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 w:rsidR="00AA0783" w:rsidRPr="001F0E84">
              <w:rPr>
                <w:szCs w:val="28"/>
              </w:rPr>
              <w:t>остоянно</w:t>
            </w:r>
          </w:p>
        </w:tc>
        <w:tc>
          <w:tcPr>
            <w:tcW w:w="3461" w:type="dxa"/>
          </w:tcPr>
          <w:p w:rsidR="00AA0783" w:rsidRPr="001F0E84" w:rsidRDefault="00AA0783" w:rsidP="00110CB0">
            <w:pPr>
              <w:pStyle w:val="21"/>
              <w:rPr>
                <w:b/>
                <w:szCs w:val="28"/>
              </w:rPr>
            </w:pPr>
            <w:r w:rsidRPr="001F0E84">
              <w:rPr>
                <w:szCs w:val="28"/>
              </w:rPr>
              <w:t>Управление по вопросам потребительского рынка и развитию предпринимательства администрации города,</w:t>
            </w:r>
          </w:p>
          <w:p w:rsidR="00AA0783" w:rsidRPr="001F0E84" w:rsidRDefault="00AA0783" w:rsidP="00110CB0">
            <w:pPr>
              <w:pStyle w:val="21"/>
              <w:rPr>
                <w:b/>
                <w:szCs w:val="28"/>
              </w:rPr>
            </w:pPr>
            <w:r w:rsidRPr="001F0E84">
              <w:rPr>
                <w:szCs w:val="28"/>
              </w:rPr>
              <w:t>Управление благоустройства администрации города</w:t>
            </w:r>
            <w:r w:rsidR="00A13441" w:rsidRPr="009E7B64">
              <w:rPr>
                <w:szCs w:val="28"/>
              </w:rPr>
              <w:t xml:space="preserve"> Березники</w:t>
            </w:r>
            <w:r w:rsidRPr="001F0E84">
              <w:rPr>
                <w:szCs w:val="28"/>
              </w:rPr>
              <w:t>,</w:t>
            </w:r>
          </w:p>
          <w:p w:rsidR="00AA0783" w:rsidRPr="001F0E84" w:rsidRDefault="00152619" w:rsidP="00110CB0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>
              <w:rPr>
                <w:szCs w:val="28"/>
              </w:rPr>
              <w:t>М</w:t>
            </w:r>
            <w:r w:rsidR="00AA0783" w:rsidRPr="001F0E84">
              <w:rPr>
                <w:szCs w:val="28"/>
              </w:rPr>
              <w:t>униципальное казенное учреждение «Служба благоустройства                                  г. Березники»</w:t>
            </w:r>
          </w:p>
        </w:tc>
      </w:tr>
      <w:tr w:rsidR="009E0E6D" w:rsidRPr="001F0E84" w:rsidTr="009E0E6D">
        <w:trPr>
          <w:trHeight w:val="82"/>
        </w:trPr>
        <w:tc>
          <w:tcPr>
            <w:tcW w:w="851" w:type="dxa"/>
          </w:tcPr>
          <w:p w:rsidR="009E0E6D" w:rsidRPr="001F0E84" w:rsidRDefault="00CD6395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  <w:highlight w:val="yellow"/>
              </w:rPr>
            </w:pPr>
            <w:r w:rsidRPr="00CD6395">
              <w:rPr>
                <w:bCs/>
                <w:szCs w:val="28"/>
              </w:rPr>
              <w:t>4</w:t>
            </w:r>
            <w:r w:rsidR="009E0E6D" w:rsidRPr="00CD6395">
              <w:rPr>
                <w:bCs/>
                <w:szCs w:val="28"/>
              </w:rPr>
              <w:t>.</w:t>
            </w:r>
          </w:p>
        </w:tc>
        <w:tc>
          <w:tcPr>
            <w:tcW w:w="14138" w:type="dxa"/>
            <w:gridSpan w:val="6"/>
          </w:tcPr>
          <w:p w:rsidR="009E0E6D" w:rsidRPr="001F0E84" w:rsidRDefault="009E0E6D" w:rsidP="002B5B89">
            <w:pPr>
              <w:pStyle w:val="21"/>
              <w:widowControl w:val="0"/>
              <w:suppressAutoHyphens/>
              <w:spacing w:after="0"/>
              <w:rPr>
                <w:bCs/>
                <w:szCs w:val="28"/>
                <w:highlight w:val="yellow"/>
              </w:rPr>
            </w:pPr>
            <w:r w:rsidRPr="001F0E84">
              <w:rPr>
                <w:szCs w:val="28"/>
              </w:rPr>
              <w:t>Содействие формированию условий для развития субъектов малого и среднего предпринимательства, осуществляющих деятельность в сфере ритуальных услуг</w:t>
            </w:r>
          </w:p>
        </w:tc>
      </w:tr>
      <w:tr w:rsidR="00AA0783" w:rsidRPr="001F0E84" w:rsidTr="00A83112">
        <w:trPr>
          <w:trHeight w:val="95"/>
        </w:trPr>
        <w:tc>
          <w:tcPr>
            <w:tcW w:w="857" w:type="dxa"/>
            <w:gridSpan w:val="2"/>
          </w:tcPr>
          <w:p w:rsidR="00AA0783" w:rsidRPr="001F0E84" w:rsidRDefault="00CD6395" w:rsidP="00CD6395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="009E0E6D">
              <w:rPr>
                <w:bCs/>
                <w:szCs w:val="28"/>
              </w:rPr>
              <w:t>.</w:t>
            </w:r>
            <w:r w:rsidR="00AA0783" w:rsidRPr="001F0E84">
              <w:rPr>
                <w:bCs/>
                <w:szCs w:val="28"/>
              </w:rPr>
              <w:t>1.</w:t>
            </w:r>
          </w:p>
        </w:tc>
        <w:tc>
          <w:tcPr>
            <w:tcW w:w="4552" w:type="dxa"/>
            <w:gridSpan w:val="2"/>
          </w:tcPr>
          <w:p w:rsidR="00AA0783" w:rsidRPr="001F0E84" w:rsidRDefault="00AA0783" w:rsidP="00152619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 w:rsidRPr="00CD6395">
              <w:rPr>
                <w:szCs w:val="28"/>
              </w:rPr>
              <w:t xml:space="preserve">Проведение конкурентных  процедур в соответствии с нормами </w:t>
            </w:r>
            <w:r w:rsidR="008C5314" w:rsidRPr="00CD6395">
              <w:rPr>
                <w:szCs w:val="28"/>
              </w:rPr>
              <w:t>Федерального закона</w:t>
            </w:r>
            <w:r w:rsidRPr="00CD6395">
              <w:rPr>
                <w:szCs w:val="28"/>
              </w:rPr>
              <w:t xml:space="preserve"> от 05.04.2013 №</w:t>
            </w:r>
            <w:r w:rsidR="008C5314" w:rsidRPr="00CD6395">
              <w:rPr>
                <w:szCs w:val="28"/>
              </w:rPr>
              <w:t xml:space="preserve"> </w:t>
            </w:r>
            <w:r w:rsidRPr="00CD6395">
              <w:rPr>
                <w:szCs w:val="28"/>
              </w:rPr>
              <w:t>44-ФЗ «О контрактной системе в сфере закупок товаров, работ, услуг для обеспечения госуда</w:t>
            </w:r>
            <w:r w:rsidR="008C5314" w:rsidRPr="00CD6395">
              <w:rPr>
                <w:szCs w:val="28"/>
              </w:rPr>
              <w:t>рственных и муниципальных нужд» по отбору и</w:t>
            </w:r>
            <w:r w:rsidRPr="00CD6395">
              <w:rPr>
                <w:szCs w:val="28"/>
              </w:rPr>
              <w:t xml:space="preserve">сполнителя работ по оказанию гарантированного перечня услуг по погребению, в том числе невостребованных трупов на территории </w:t>
            </w:r>
            <w:r w:rsidR="008C5314" w:rsidRPr="00CD6395">
              <w:rPr>
                <w:szCs w:val="28"/>
              </w:rPr>
              <w:lastRenderedPageBreak/>
              <w:t>муниципального образования</w:t>
            </w:r>
            <w:r w:rsidRPr="001F0E84">
              <w:rPr>
                <w:szCs w:val="28"/>
              </w:rPr>
              <w:t xml:space="preserve"> </w:t>
            </w:r>
          </w:p>
        </w:tc>
        <w:tc>
          <w:tcPr>
            <w:tcW w:w="3399" w:type="dxa"/>
          </w:tcPr>
          <w:p w:rsidR="00AA0783" w:rsidRPr="001F0E84" w:rsidRDefault="00AA0783" w:rsidP="00110CB0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 w:rsidRPr="001F0E84">
              <w:rPr>
                <w:szCs w:val="28"/>
              </w:rPr>
              <w:lastRenderedPageBreak/>
              <w:t>100 %  выполняемых работ по оказанию гарантированного перечня услуг по потребления, в том числе невостребованных трупов</w:t>
            </w:r>
          </w:p>
        </w:tc>
        <w:tc>
          <w:tcPr>
            <w:tcW w:w="2720" w:type="dxa"/>
          </w:tcPr>
          <w:p w:rsidR="00AA0783" w:rsidRPr="001F0E84" w:rsidRDefault="00AA0783" w:rsidP="00110CB0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 w:rsidRPr="001F0E84">
              <w:rPr>
                <w:szCs w:val="28"/>
              </w:rPr>
              <w:t>ежегодно</w:t>
            </w:r>
          </w:p>
        </w:tc>
        <w:tc>
          <w:tcPr>
            <w:tcW w:w="3461" w:type="dxa"/>
          </w:tcPr>
          <w:p w:rsidR="00AA0783" w:rsidRPr="001F0E84" w:rsidRDefault="00AA0783" w:rsidP="00110CB0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 w:rsidRPr="001F0E84">
              <w:rPr>
                <w:szCs w:val="28"/>
              </w:rPr>
              <w:t>Управление благоустройства администрации города</w:t>
            </w:r>
            <w:r w:rsidR="008C5314">
              <w:rPr>
                <w:szCs w:val="28"/>
              </w:rPr>
              <w:t xml:space="preserve"> Березники</w:t>
            </w:r>
            <w:r w:rsidRPr="001F0E84">
              <w:rPr>
                <w:szCs w:val="28"/>
              </w:rPr>
              <w:t>,</w:t>
            </w:r>
          </w:p>
          <w:p w:rsidR="00AA0783" w:rsidRPr="001F0E84" w:rsidRDefault="00AA0783" w:rsidP="00110CB0">
            <w:pPr>
              <w:pStyle w:val="21"/>
              <w:widowControl w:val="0"/>
              <w:suppressAutoHyphens/>
              <w:rPr>
                <w:b/>
                <w:szCs w:val="28"/>
              </w:rPr>
            </w:pPr>
          </w:p>
          <w:p w:rsidR="00AA0783" w:rsidRPr="001F0E84" w:rsidRDefault="00152619" w:rsidP="00110CB0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>
              <w:rPr>
                <w:szCs w:val="28"/>
              </w:rPr>
              <w:t>М</w:t>
            </w:r>
            <w:r w:rsidR="00AA0783" w:rsidRPr="001F0E84">
              <w:rPr>
                <w:szCs w:val="28"/>
              </w:rPr>
              <w:t>униципальное казенное учреждение «Служба благоустройства г. Березники»</w:t>
            </w:r>
          </w:p>
        </w:tc>
      </w:tr>
      <w:tr w:rsidR="00AA0783" w:rsidRPr="001F0E84" w:rsidTr="00A83112">
        <w:trPr>
          <w:trHeight w:val="95"/>
        </w:trPr>
        <w:tc>
          <w:tcPr>
            <w:tcW w:w="857" w:type="dxa"/>
            <w:gridSpan w:val="2"/>
          </w:tcPr>
          <w:p w:rsidR="00AA0783" w:rsidRPr="001F0E84" w:rsidRDefault="00CD6395" w:rsidP="00A26696">
            <w:pPr>
              <w:pStyle w:val="21"/>
              <w:widowControl w:val="0"/>
              <w:suppressAutoHyphens/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  <w:r w:rsidR="00A26696">
              <w:rPr>
                <w:bCs/>
                <w:szCs w:val="28"/>
              </w:rPr>
              <w:t>.</w:t>
            </w:r>
            <w:r w:rsidR="00AA0783" w:rsidRPr="001F0E84">
              <w:rPr>
                <w:bCs/>
                <w:szCs w:val="28"/>
              </w:rPr>
              <w:t>2.</w:t>
            </w:r>
          </w:p>
        </w:tc>
        <w:tc>
          <w:tcPr>
            <w:tcW w:w="4552" w:type="dxa"/>
            <w:gridSpan w:val="2"/>
          </w:tcPr>
          <w:p w:rsidR="00AA0783" w:rsidRPr="001F0E84" w:rsidRDefault="00AA0783" w:rsidP="00152619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 w:rsidRPr="001F0E84">
              <w:rPr>
                <w:szCs w:val="28"/>
              </w:rPr>
              <w:t>Формирование и актуализация реестра специализированных служб по вопросам похоронного дела</w:t>
            </w:r>
            <w:r w:rsidR="008C5314">
              <w:rPr>
                <w:szCs w:val="28"/>
              </w:rPr>
              <w:t xml:space="preserve"> </w:t>
            </w:r>
            <w:r w:rsidRPr="001F0E84">
              <w:rPr>
                <w:szCs w:val="28"/>
              </w:rPr>
              <w:t xml:space="preserve">на официальном сайте </w:t>
            </w:r>
            <w:r w:rsidR="00152619">
              <w:rPr>
                <w:szCs w:val="28"/>
              </w:rPr>
              <w:t xml:space="preserve">Администрации города Березники, </w:t>
            </w:r>
            <w:r w:rsidRPr="001F0E84">
              <w:rPr>
                <w:szCs w:val="28"/>
              </w:rPr>
              <w:t>специализированного раздела (вкладок) «Ритуальные услуги» с целью широкого информирования граждан об услугах</w:t>
            </w:r>
          </w:p>
        </w:tc>
        <w:tc>
          <w:tcPr>
            <w:tcW w:w="3399" w:type="dxa"/>
          </w:tcPr>
          <w:p w:rsidR="00AA0783" w:rsidRPr="001F0E84" w:rsidRDefault="00AA0783" w:rsidP="00110CB0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 w:rsidRPr="001F0E84">
              <w:rPr>
                <w:szCs w:val="28"/>
              </w:rPr>
              <w:t>Создание условий для рынка ритуальных услуг по организации похорон и установке надмогильных сооружений.</w:t>
            </w:r>
          </w:p>
        </w:tc>
        <w:tc>
          <w:tcPr>
            <w:tcW w:w="2720" w:type="dxa"/>
          </w:tcPr>
          <w:p w:rsidR="00AA0783" w:rsidRPr="001F0E84" w:rsidRDefault="00AA0783" w:rsidP="00110CB0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 w:rsidRPr="001F0E84">
              <w:rPr>
                <w:szCs w:val="28"/>
              </w:rPr>
              <w:t>ежегодно</w:t>
            </w:r>
          </w:p>
        </w:tc>
        <w:tc>
          <w:tcPr>
            <w:tcW w:w="3461" w:type="dxa"/>
          </w:tcPr>
          <w:p w:rsidR="00AA0783" w:rsidRPr="001F0E84" w:rsidRDefault="00AA0783" w:rsidP="00110CB0">
            <w:pPr>
              <w:pStyle w:val="21"/>
              <w:widowControl w:val="0"/>
              <w:suppressAutoHyphens/>
              <w:rPr>
                <w:b/>
                <w:szCs w:val="28"/>
              </w:rPr>
            </w:pPr>
            <w:r w:rsidRPr="001F0E84">
              <w:rPr>
                <w:szCs w:val="28"/>
              </w:rPr>
              <w:t>Управление благоустройства администрации города</w:t>
            </w:r>
            <w:r w:rsidR="008C5314">
              <w:rPr>
                <w:szCs w:val="28"/>
              </w:rPr>
              <w:t xml:space="preserve"> Березники </w:t>
            </w:r>
          </w:p>
          <w:p w:rsidR="00AA0783" w:rsidRPr="001F0E84" w:rsidRDefault="00AA0783" w:rsidP="00110CB0">
            <w:pPr>
              <w:pStyle w:val="21"/>
              <w:widowControl w:val="0"/>
              <w:suppressAutoHyphens/>
              <w:rPr>
                <w:b/>
                <w:szCs w:val="28"/>
              </w:rPr>
            </w:pPr>
          </w:p>
        </w:tc>
      </w:tr>
    </w:tbl>
    <w:p w:rsidR="00925588" w:rsidRDefault="00925588" w:rsidP="00925588">
      <w:pPr>
        <w:pStyle w:val="21"/>
        <w:jc w:val="center"/>
        <w:rPr>
          <w:b/>
          <w:szCs w:val="28"/>
        </w:rPr>
      </w:pPr>
    </w:p>
    <w:p w:rsidR="002005F5" w:rsidRPr="00997723" w:rsidRDefault="002005F5" w:rsidP="002005F5">
      <w:pPr>
        <w:spacing w:after="0" w:line="240" w:lineRule="exact"/>
        <w:ind w:left="6096" w:firstLine="0"/>
        <w:rPr>
          <w:sz w:val="28"/>
          <w:szCs w:val="28"/>
        </w:rPr>
      </w:pPr>
    </w:p>
    <w:sectPr w:rsidR="002005F5" w:rsidRPr="00997723" w:rsidSect="002005F5">
      <w:pgSz w:w="16840" w:h="11907" w:orient="landscape" w:code="9"/>
      <w:pgMar w:top="709" w:right="363" w:bottom="567" w:left="964" w:header="0" w:footer="567" w:gutter="0"/>
      <w:cols w:space="720"/>
      <w:titlePg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ED" w:rsidRDefault="008768ED">
      <w:r>
        <w:separator/>
      </w:r>
    </w:p>
  </w:endnote>
  <w:endnote w:type="continuationSeparator" w:id="1">
    <w:p w:rsidR="008768ED" w:rsidRDefault="0087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ED" w:rsidRDefault="008768ED">
      <w:r>
        <w:separator/>
      </w:r>
    </w:p>
  </w:footnote>
  <w:footnote w:type="continuationSeparator" w:id="1">
    <w:p w:rsidR="008768ED" w:rsidRDefault="00876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56" w:rsidRDefault="00FA5D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7795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7956" w:rsidRDefault="0067795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56" w:rsidRDefault="00677956">
    <w:pPr>
      <w:pStyle w:val="a7"/>
      <w:jc w:val="center"/>
    </w:pPr>
  </w:p>
  <w:p w:rsidR="00677956" w:rsidRDefault="00FA5DB4" w:rsidP="0086522C">
    <w:pPr>
      <w:pStyle w:val="a7"/>
      <w:jc w:val="center"/>
    </w:pPr>
    <w:fldSimple w:instr=" PAGE   \* MERGEFORMAT ">
      <w:r w:rsidR="007572DB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trackRevisions/>
  <w:defaultTabStop w:val="708"/>
  <w:hyphenationZone w:val="425"/>
  <w:doNotHyphenateCaps/>
  <w:drawingGridHorizontalSpacing w:val="133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05FFD"/>
    <w:rsid w:val="00016D89"/>
    <w:rsid w:val="000227ED"/>
    <w:rsid w:val="0003555A"/>
    <w:rsid w:val="0004073F"/>
    <w:rsid w:val="00045281"/>
    <w:rsid w:val="00054D7C"/>
    <w:rsid w:val="000677BD"/>
    <w:rsid w:val="0007418C"/>
    <w:rsid w:val="0008016E"/>
    <w:rsid w:val="000849E7"/>
    <w:rsid w:val="00086A40"/>
    <w:rsid w:val="0009098B"/>
    <w:rsid w:val="00093FF9"/>
    <w:rsid w:val="000A4EB9"/>
    <w:rsid w:val="000A5114"/>
    <w:rsid w:val="000B1859"/>
    <w:rsid w:val="000B549E"/>
    <w:rsid w:val="000C3875"/>
    <w:rsid w:val="000E5AC7"/>
    <w:rsid w:val="000E6B33"/>
    <w:rsid w:val="000E79A0"/>
    <w:rsid w:val="000F197B"/>
    <w:rsid w:val="000F5358"/>
    <w:rsid w:val="00110CB0"/>
    <w:rsid w:val="0012399B"/>
    <w:rsid w:val="001307D6"/>
    <w:rsid w:val="001469D5"/>
    <w:rsid w:val="00147BA7"/>
    <w:rsid w:val="001501AD"/>
    <w:rsid w:val="001515CB"/>
    <w:rsid w:val="0015167A"/>
    <w:rsid w:val="00152619"/>
    <w:rsid w:val="00163374"/>
    <w:rsid w:val="0017652F"/>
    <w:rsid w:val="001835DA"/>
    <w:rsid w:val="00186963"/>
    <w:rsid w:val="001B28BC"/>
    <w:rsid w:val="001B56C4"/>
    <w:rsid w:val="001C289D"/>
    <w:rsid w:val="001D1D90"/>
    <w:rsid w:val="001D7C9C"/>
    <w:rsid w:val="001E4098"/>
    <w:rsid w:val="001F0E84"/>
    <w:rsid w:val="001F1DEE"/>
    <w:rsid w:val="001F37DC"/>
    <w:rsid w:val="001F7853"/>
    <w:rsid w:val="002005F5"/>
    <w:rsid w:val="00216A73"/>
    <w:rsid w:val="00224736"/>
    <w:rsid w:val="00226922"/>
    <w:rsid w:val="00227A66"/>
    <w:rsid w:val="00237419"/>
    <w:rsid w:val="00262A0D"/>
    <w:rsid w:val="002674C3"/>
    <w:rsid w:val="00276805"/>
    <w:rsid w:val="00281FE5"/>
    <w:rsid w:val="00297FCA"/>
    <w:rsid w:val="002A2932"/>
    <w:rsid w:val="002A3EB0"/>
    <w:rsid w:val="002B5261"/>
    <w:rsid w:val="002B5B89"/>
    <w:rsid w:val="002C0763"/>
    <w:rsid w:val="002E4549"/>
    <w:rsid w:val="002E6E81"/>
    <w:rsid w:val="002E6F3C"/>
    <w:rsid w:val="002F19AD"/>
    <w:rsid w:val="002F2A56"/>
    <w:rsid w:val="003367D2"/>
    <w:rsid w:val="00336A59"/>
    <w:rsid w:val="00342421"/>
    <w:rsid w:val="003434A2"/>
    <w:rsid w:val="00345E37"/>
    <w:rsid w:val="003614D8"/>
    <w:rsid w:val="00364628"/>
    <w:rsid w:val="00373A4E"/>
    <w:rsid w:val="00375B5D"/>
    <w:rsid w:val="00376B81"/>
    <w:rsid w:val="00381052"/>
    <w:rsid w:val="00384F01"/>
    <w:rsid w:val="003B3D4D"/>
    <w:rsid w:val="003B5995"/>
    <w:rsid w:val="003B6FEE"/>
    <w:rsid w:val="003C5160"/>
    <w:rsid w:val="003C5693"/>
    <w:rsid w:val="003C6E54"/>
    <w:rsid w:val="003C7D01"/>
    <w:rsid w:val="003E20FE"/>
    <w:rsid w:val="003F171F"/>
    <w:rsid w:val="0040149F"/>
    <w:rsid w:val="00417CD8"/>
    <w:rsid w:val="00424847"/>
    <w:rsid w:val="00425793"/>
    <w:rsid w:val="00426E91"/>
    <w:rsid w:val="004326FE"/>
    <w:rsid w:val="004335D9"/>
    <w:rsid w:val="004402E2"/>
    <w:rsid w:val="00444255"/>
    <w:rsid w:val="0044792E"/>
    <w:rsid w:val="0045560B"/>
    <w:rsid w:val="004560D9"/>
    <w:rsid w:val="0045739E"/>
    <w:rsid w:val="00470F3D"/>
    <w:rsid w:val="0047398E"/>
    <w:rsid w:val="00487A47"/>
    <w:rsid w:val="00492B4F"/>
    <w:rsid w:val="00497A07"/>
    <w:rsid w:val="004C0A5A"/>
    <w:rsid w:val="004C6B78"/>
    <w:rsid w:val="004D5E05"/>
    <w:rsid w:val="004D729C"/>
    <w:rsid w:val="004E1149"/>
    <w:rsid w:val="004F0998"/>
    <w:rsid w:val="004F22BA"/>
    <w:rsid w:val="00504A4B"/>
    <w:rsid w:val="005459E9"/>
    <w:rsid w:val="00562175"/>
    <w:rsid w:val="00566C04"/>
    <w:rsid w:val="005757EC"/>
    <w:rsid w:val="00580DED"/>
    <w:rsid w:val="005818C8"/>
    <w:rsid w:val="00586FD2"/>
    <w:rsid w:val="005B25DB"/>
    <w:rsid w:val="005C74D0"/>
    <w:rsid w:val="005D22A3"/>
    <w:rsid w:val="005D2DF9"/>
    <w:rsid w:val="005D64A8"/>
    <w:rsid w:val="005D75F7"/>
    <w:rsid w:val="005E678F"/>
    <w:rsid w:val="005F6918"/>
    <w:rsid w:val="00602BC0"/>
    <w:rsid w:val="0060481B"/>
    <w:rsid w:val="00610554"/>
    <w:rsid w:val="00636590"/>
    <w:rsid w:val="0063755A"/>
    <w:rsid w:val="00654598"/>
    <w:rsid w:val="006622FC"/>
    <w:rsid w:val="00667F8B"/>
    <w:rsid w:val="00671583"/>
    <w:rsid w:val="00673728"/>
    <w:rsid w:val="00677956"/>
    <w:rsid w:val="00677BDB"/>
    <w:rsid w:val="00697376"/>
    <w:rsid w:val="00697BEC"/>
    <w:rsid w:val="006A3D84"/>
    <w:rsid w:val="006A55AD"/>
    <w:rsid w:val="006B0151"/>
    <w:rsid w:val="006C14D6"/>
    <w:rsid w:val="006C4CD5"/>
    <w:rsid w:val="006D1835"/>
    <w:rsid w:val="006F3EF4"/>
    <w:rsid w:val="006F476F"/>
    <w:rsid w:val="00705ED4"/>
    <w:rsid w:val="00710ECB"/>
    <w:rsid w:val="00712785"/>
    <w:rsid w:val="0071352C"/>
    <w:rsid w:val="00725032"/>
    <w:rsid w:val="00726771"/>
    <w:rsid w:val="0072710A"/>
    <w:rsid w:val="00730D7D"/>
    <w:rsid w:val="007572DB"/>
    <w:rsid w:val="0076122D"/>
    <w:rsid w:val="00761973"/>
    <w:rsid w:val="00762E06"/>
    <w:rsid w:val="00765A6D"/>
    <w:rsid w:val="00794A43"/>
    <w:rsid w:val="007950E9"/>
    <w:rsid w:val="007A44D7"/>
    <w:rsid w:val="007B1FE7"/>
    <w:rsid w:val="007B57DE"/>
    <w:rsid w:val="007C7F1D"/>
    <w:rsid w:val="007D0E78"/>
    <w:rsid w:val="007D1B03"/>
    <w:rsid w:val="007D2BFD"/>
    <w:rsid w:val="007D724D"/>
    <w:rsid w:val="007F17E8"/>
    <w:rsid w:val="007F4FD8"/>
    <w:rsid w:val="007F5081"/>
    <w:rsid w:val="00807A82"/>
    <w:rsid w:val="00810B59"/>
    <w:rsid w:val="008113EB"/>
    <w:rsid w:val="00825AD7"/>
    <w:rsid w:val="00840601"/>
    <w:rsid w:val="00847689"/>
    <w:rsid w:val="00855DFE"/>
    <w:rsid w:val="008634EE"/>
    <w:rsid w:val="0086522C"/>
    <w:rsid w:val="00867780"/>
    <w:rsid w:val="00872C3E"/>
    <w:rsid w:val="00875BC4"/>
    <w:rsid w:val="00876799"/>
    <w:rsid w:val="008768ED"/>
    <w:rsid w:val="00880EB5"/>
    <w:rsid w:val="00883EC5"/>
    <w:rsid w:val="008968CA"/>
    <w:rsid w:val="008976B8"/>
    <w:rsid w:val="008B1C23"/>
    <w:rsid w:val="008B1D7E"/>
    <w:rsid w:val="008C02B7"/>
    <w:rsid w:val="008C4AD7"/>
    <w:rsid w:val="008C5314"/>
    <w:rsid w:val="008D1AC4"/>
    <w:rsid w:val="008D6EE6"/>
    <w:rsid w:val="008F17C0"/>
    <w:rsid w:val="008F3B57"/>
    <w:rsid w:val="008F7881"/>
    <w:rsid w:val="00906BFE"/>
    <w:rsid w:val="009217A1"/>
    <w:rsid w:val="00925588"/>
    <w:rsid w:val="00925626"/>
    <w:rsid w:val="00934DA1"/>
    <w:rsid w:val="00934E30"/>
    <w:rsid w:val="009378AD"/>
    <w:rsid w:val="00955274"/>
    <w:rsid w:val="0096530A"/>
    <w:rsid w:val="00983E7D"/>
    <w:rsid w:val="00985B2B"/>
    <w:rsid w:val="009965B4"/>
    <w:rsid w:val="00997723"/>
    <w:rsid w:val="009A13F7"/>
    <w:rsid w:val="009A487D"/>
    <w:rsid w:val="009A4AD8"/>
    <w:rsid w:val="009A5219"/>
    <w:rsid w:val="009B155C"/>
    <w:rsid w:val="009B7E87"/>
    <w:rsid w:val="009C77EA"/>
    <w:rsid w:val="009E08C7"/>
    <w:rsid w:val="009E0E6D"/>
    <w:rsid w:val="009E194F"/>
    <w:rsid w:val="009E366F"/>
    <w:rsid w:val="009E3943"/>
    <w:rsid w:val="009F1D0E"/>
    <w:rsid w:val="009F2F88"/>
    <w:rsid w:val="00A10136"/>
    <w:rsid w:val="00A130EB"/>
    <w:rsid w:val="00A13441"/>
    <w:rsid w:val="00A151D7"/>
    <w:rsid w:val="00A16E36"/>
    <w:rsid w:val="00A16F43"/>
    <w:rsid w:val="00A20B06"/>
    <w:rsid w:val="00A22AE1"/>
    <w:rsid w:val="00A26696"/>
    <w:rsid w:val="00A271AB"/>
    <w:rsid w:val="00A300B0"/>
    <w:rsid w:val="00A3166D"/>
    <w:rsid w:val="00A347D9"/>
    <w:rsid w:val="00A46C41"/>
    <w:rsid w:val="00A525C5"/>
    <w:rsid w:val="00A64207"/>
    <w:rsid w:val="00A70758"/>
    <w:rsid w:val="00A83112"/>
    <w:rsid w:val="00A90CE3"/>
    <w:rsid w:val="00A938FB"/>
    <w:rsid w:val="00A93C30"/>
    <w:rsid w:val="00AA0783"/>
    <w:rsid w:val="00AA2D8C"/>
    <w:rsid w:val="00AB13A0"/>
    <w:rsid w:val="00AB5819"/>
    <w:rsid w:val="00AC6C92"/>
    <w:rsid w:val="00AC7B0E"/>
    <w:rsid w:val="00AD6726"/>
    <w:rsid w:val="00AE29E1"/>
    <w:rsid w:val="00AE4145"/>
    <w:rsid w:val="00AE4857"/>
    <w:rsid w:val="00AF3723"/>
    <w:rsid w:val="00AF50B4"/>
    <w:rsid w:val="00B0462A"/>
    <w:rsid w:val="00B13055"/>
    <w:rsid w:val="00B32F1C"/>
    <w:rsid w:val="00B676A2"/>
    <w:rsid w:val="00B77B9D"/>
    <w:rsid w:val="00B830FD"/>
    <w:rsid w:val="00B86532"/>
    <w:rsid w:val="00BA6CF8"/>
    <w:rsid w:val="00BB2A93"/>
    <w:rsid w:val="00BB7D3F"/>
    <w:rsid w:val="00BC23DB"/>
    <w:rsid w:val="00BC3A14"/>
    <w:rsid w:val="00BD02CB"/>
    <w:rsid w:val="00BD1079"/>
    <w:rsid w:val="00BD10D4"/>
    <w:rsid w:val="00BF286C"/>
    <w:rsid w:val="00C04FCA"/>
    <w:rsid w:val="00C06F3C"/>
    <w:rsid w:val="00C06FD6"/>
    <w:rsid w:val="00C25CB8"/>
    <w:rsid w:val="00C4122E"/>
    <w:rsid w:val="00C56568"/>
    <w:rsid w:val="00C57C48"/>
    <w:rsid w:val="00C6090D"/>
    <w:rsid w:val="00C633C8"/>
    <w:rsid w:val="00C64399"/>
    <w:rsid w:val="00C823A3"/>
    <w:rsid w:val="00C846FB"/>
    <w:rsid w:val="00C94BD9"/>
    <w:rsid w:val="00CA1D87"/>
    <w:rsid w:val="00CA349C"/>
    <w:rsid w:val="00CA4E1C"/>
    <w:rsid w:val="00CA7D64"/>
    <w:rsid w:val="00CA7ED3"/>
    <w:rsid w:val="00CD6395"/>
    <w:rsid w:val="00CF23FD"/>
    <w:rsid w:val="00CF709C"/>
    <w:rsid w:val="00D05954"/>
    <w:rsid w:val="00D065E8"/>
    <w:rsid w:val="00D402A8"/>
    <w:rsid w:val="00D45052"/>
    <w:rsid w:val="00D51887"/>
    <w:rsid w:val="00D632D0"/>
    <w:rsid w:val="00D731F0"/>
    <w:rsid w:val="00D748A6"/>
    <w:rsid w:val="00D765C0"/>
    <w:rsid w:val="00D81DFD"/>
    <w:rsid w:val="00D836BD"/>
    <w:rsid w:val="00D94DF7"/>
    <w:rsid w:val="00D9546A"/>
    <w:rsid w:val="00DA5C91"/>
    <w:rsid w:val="00DB37E3"/>
    <w:rsid w:val="00DB5EBE"/>
    <w:rsid w:val="00DC0242"/>
    <w:rsid w:val="00DC42B6"/>
    <w:rsid w:val="00DD1EE0"/>
    <w:rsid w:val="00DD3119"/>
    <w:rsid w:val="00DD44D2"/>
    <w:rsid w:val="00DF35A0"/>
    <w:rsid w:val="00E038EA"/>
    <w:rsid w:val="00E0670B"/>
    <w:rsid w:val="00E13083"/>
    <w:rsid w:val="00E15059"/>
    <w:rsid w:val="00E15D71"/>
    <w:rsid w:val="00E2264B"/>
    <w:rsid w:val="00E31E83"/>
    <w:rsid w:val="00E33A13"/>
    <w:rsid w:val="00E40812"/>
    <w:rsid w:val="00E44FB3"/>
    <w:rsid w:val="00E53CFA"/>
    <w:rsid w:val="00E7581D"/>
    <w:rsid w:val="00E81EAC"/>
    <w:rsid w:val="00E90399"/>
    <w:rsid w:val="00E918D3"/>
    <w:rsid w:val="00E92E7F"/>
    <w:rsid w:val="00E9607A"/>
    <w:rsid w:val="00EA1024"/>
    <w:rsid w:val="00EA12B2"/>
    <w:rsid w:val="00EA5B0B"/>
    <w:rsid w:val="00EA6501"/>
    <w:rsid w:val="00EA6A9E"/>
    <w:rsid w:val="00EC2C2C"/>
    <w:rsid w:val="00ED5710"/>
    <w:rsid w:val="00EE1DFF"/>
    <w:rsid w:val="00EE3355"/>
    <w:rsid w:val="00EF0DB5"/>
    <w:rsid w:val="00F07F01"/>
    <w:rsid w:val="00F13647"/>
    <w:rsid w:val="00F36ACE"/>
    <w:rsid w:val="00F378CA"/>
    <w:rsid w:val="00F47785"/>
    <w:rsid w:val="00F503C7"/>
    <w:rsid w:val="00F52021"/>
    <w:rsid w:val="00F719B5"/>
    <w:rsid w:val="00F80560"/>
    <w:rsid w:val="00F85C07"/>
    <w:rsid w:val="00F9014F"/>
    <w:rsid w:val="00F918EC"/>
    <w:rsid w:val="00FA5DB4"/>
    <w:rsid w:val="00FD011C"/>
    <w:rsid w:val="00FD2210"/>
    <w:rsid w:val="00FE03B5"/>
    <w:rsid w:val="00FE3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6FE"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link w:val="10"/>
    <w:qFormat/>
    <w:rsid w:val="004326FE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69D5"/>
    <w:rPr>
      <w:b/>
      <w:sz w:val="32"/>
    </w:rPr>
  </w:style>
  <w:style w:type="character" w:customStyle="1" w:styleId="20">
    <w:name w:val="Заголовок 2 Знак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uiPriority w:val="99"/>
    <w:rsid w:val="004326FE"/>
    <w:rPr>
      <w:color w:val="0000FF"/>
      <w:u w:val="single"/>
    </w:rPr>
  </w:style>
  <w:style w:type="paragraph" w:styleId="a4">
    <w:name w:val="Body Text"/>
    <w:basedOn w:val="a"/>
    <w:link w:val="a5"/>
    <w:rsid w:val="004326FE"/>
    <w:pPr>
      <w:ind w:firstLine="0"/>
    </w:pPr>
  </w:style>
  <w:style w:type="character" w:customStyle="1" w:styleId="a5">
    <w:name w:val="Основной текст Знак"/>
    <w:link w:val="a4"/>
    <w:rsid w:val="00F80560"/>
    <w:rPr>
      <w:spacing w:val="16"/>
      <w:sz w:val="25"/>
    </w:rPr>
  </w:style>
  <w:style w:type="character" w:styleId="a6">
    <w:name w:val="FollowedHyperlink"/>
    <w:uiPriority w:val="99"/>
    <w:rsid w:val="004326FE"/>
    <w:rPr>
      <w:color w:val="800080"/>
      <w:u w:val="single"/>
    </w:rPr>
  </w:style>
  <w:style w:type="paragraph" w:styleId="21">
    <w:name w:val="Body Text 2"/>
    <w:basedOn w:val="a"/>
    <w:link w:val="22"/>
    <w:rsid w:val="004326FE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4326FE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4326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  <w:rsid w:val="004326FE"/>
  </w:style>
  <w:style w:type="paragraph" w:styleId="aa">
    <w:name w:val="footer"/>
    <w:basedOn w:val="a"/>
    <w:rsid w:val="004326F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444255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ar-SA"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c">
    <w:name w:val="Основной текст_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  <w:lang w:bidi="ar-SA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a0"/>
    <w:rsid w:val="001D1D90"/>
  </w:style>
  <w:style w:type="paragraph" w:styleId="af">
    <w:name w:val="Balloon Text"/>
    <w:basedOn w:val="a"/>
    <w:link w:val="af0"/>
    <w:rsid w:val="0066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67F8B"/>
    <w:rPr>
      <w:rFonts w:ascii="Tahoma" w:hAnsi="Tahoma" w:cs="Tahoma"/>
      <w:spacing w:val="16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97723"/>
    <w:rPr>
      <w:rFonts w:ascii="Arial" w:hAnsi="Arial" w:cs="Arial"/>
      <w:lang w:bidi="ar-SA"/>
    </w:rPr>
  </w:style>
  <w:style w:type="character" w:customStyle="1" w:styleId="22">
    <w:name w:val="Основной текст 2 Знак"/>
    <w:link w:val="21"/>
    <w:rsid w:val="006622FC"/>
    <w:rPr>
      <w:spacing w:val="16"/>
      <w:sz w:val="28"/>
      <w:lang w:bidi="ar-SA"/>
    </w:rPr>
  </w:style>
  <w:style w:type="character" w:styleId="af1">
    <w:name w:val="annotation reference"/>
    <w:rsid w:val="00D51887"/>
    <w:rPr>
      <w:sz w:val="16"/>
      <w:szCs w:val="16"/>
    </w:rPr>
  </w:style>
  <w:style w:type="paragraph" w:styleId="af2">
    <w:name w:val="annotation text"/>
    <w:basedOn w:val="a"/>
    <w:link w:val="af3"/>
    <w:rsid w:val="00D51887"/>
    <w:rPr>
      <w:sz w:val="20"/>
    </w:rPr>
  </w:style>
  <w:style w:type="character" w:customStyle="1" w:styleId="af3">
    <w:name w:val="Текст примечания Знак"/>
    <w:link w:val="af2"/>
    <w:rsid w:val="00D51887"/>
    <w:rPr>
      <w:spacing w:val="16"/>
    </w:rPr>
  </w:style>
  <w:style w:type="paragraph" w:styleId="af4">
    <w:name w:val="annotation subject"/>
    <w:basedOn w:val="af2"/>
    <w:next w:val="af2"/>
    <w:link w:val="af5"/>
    <w:rsid w:val="00D51887"/>
    <w:rPr>
      <w:b/>
      <w:bCs/>
    </w:rPr>
  </w:style>
  <w:style w:type="character" w:customStyle="1" w:styleId="af5">
    <w:name w:val="Тема примечания Знак"/>
    <w:link w:val="af4"/>
    <w:rsid w:val="00D51887"/>
    <w:rPr>
      <w:b/>
      <w:bCs/>
      <w:spacing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F44EB8F773BB01CB7D8EA77502EE8B49110205E5D4B4D12C15F13D5B413DA828EB19DA807454414D235DFA6F16AE9650AFBD6CC85E126CFD8398B54Dz8G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23</TotalTime>
  <Pages>13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18004</CharactersWithSpaces>
  <SharedDoc>false</SharedDoc>
  <HLinks>
    <vt:vector size="6" baseType="variant">
      <vt:variant>
        <vt:i4>4128870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consultantplus://offline/ref=CCF44EB8F773BB01CB7D8EA77502EE8B49110205E5D4B4D12C15F13D5B413DA828EB19DA807454414D235DFA6F16AE9650AFBD6CC85E126CFD8398B54Dz8G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1</cp:lastModifiedBy>
  <cp:revision>5</cp:revision>
  <cp:lastPrinted>2022-03-01T11:56:00Z</cp:lastPrinted>
  <dcterms:created xsi:type="dcterms:W3CDTF">2022-03-22T06:43:00Z</dcterms:created>
  <dcterms:modified xsi:type="dcterms:W3CDTF">2022-03-22T08:23:00Z</dcterms:modified>
</cp:coreProperties>
</file>