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E9" w:rsidRPr="00DD177A" w:rsidRDefault="00792CE9" w:rsidP="00792CE9">
      <w:pPr>
        <w:spacing w:line="360" w:lineRule="auto"/>
        <w:ind w:firstLine="567"/>
        <w:rPr>
          <w:rFonts w:cs="Times New Roman"/>
          <w:b/>
          <w:color w:val="000000" w:themeColor="text1"/>
          <w:sz w:val="28"/>
          <w:szCs w:val="28"/>
        </w:rPr>
      </w:pPr>
      <w:r w:rsidRPr="00DD177A">
        <w:rPr>
          <w:rFonts w:cs="Times New Roman"/>
          <w:b/>
          <w:color w:val="000000" w:themeColor="text1"/>
          <w:sz w:val="28"/>
          <w:szCs w:val="28"/>
        </w:rPr>
        <w:t xml:space="preserve">Доклад </w:t>
      </w:r>
      <w:r w:rsidR="00220A3C">
        <w:rPr>
          <w:rFonts w:cs="Times New Roman"/>
          <w:b/>
          <w:color w:val="000000" w:themeColor="text1"/>
          <w:sz w:val="28"/>
          <w:szCs w:val="28"/>
        </w:rPr>
        <w:t>Главного инженера БКПРУ-</w:t>
      </w:r>
      <w:r w:rsidR="00FD1E89">
        <w:rPr>
          <w:rFonts w:cs="Times New Roman"/>
          <w:b/>
          <w:color w:val="000000" w:themeColor="text1"/>
          <w:sz w:val="28"/>
          <w:szCs w:val="28"/>
        </w:rPr>
        <w:t>2</w:t>
      </w:r>
      <w:r w:rsidR="00220A3C">
        <w:rPr>
          <w:rFonts w:cs="Times New Roman"/>
          <w:b/>
          <w:color w:val="000000" w:themeColor="text1"/>
          <w:sz w:val="28"/>
          <w:szCs w:val="28"/>
        </w:rPr>
        <w:t xml:space="preserve"> Кузнецова</w:t>
      </w:r>
      <w:r w:rsidRPr="00DD177A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220A3C">
        <w:rPr>
          <w:rFonts w:cs="Times New Roman"/>
          <w:b/>
          <w:color w:val="000000" w:themeColor="text1"/>
          <w:sz w:val="28"/>
          <w:szCs w:val="28"/>
        </w:rPr>
        <w:t>А</w:t>
      </w:r>
      <w:r w:rsidRPr="00DD177A">
        <w:rPr>
          <w:rFonts w:cs="Times New Roman"/>
          <w:b/>
          <w:color w:val="000000" w:themeColor="text1"/>
          <w:sz w:val="28"/>
          <w:szCs w:val="28"/>
        </w:rPr>
        <w:t>.</w:t>
      </w:r>
      <w:r w:rsidR="00220A3C">
        <w:rPr>
          <w:rFonts w:cs="Times New Roman"/>
          <w:b/>
          <w:color w:val="000000" w:themeColor="text1"/>
          <w:sz w:val="28"/>
          <w:szCs w:val="28"/>
        </w:rPr>
        <w:t>В</w:t>
      </w:r>
      <w:r w:rsidRPr="00DD177A">
        <w:rPr>
          <w:rFonts w:cs="Times New Roman"/>
          <w:b/>
          <w:color w:val="000000" w:themeColor="text1"/>
          <w:sz w:val="28"/>
          <w:szCs w:val="28"/>
        </w:rPr>
        <w:t xml:space="preserve">. </w:t>
      </w:r>
    </w:p>
    <w:p w:rsidR="00792CE9" w:rsidRPr="00DD177A" w:rsidRDefault="00792CE9" w:rsidP="00792CE9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b/>
          <w:color w:val="000000" w:themeColor="text1"/>
          <w:sz w:val="28"/>
          <w:szCs w:val="28"/>
        </w:rPr>
        <w:t xml:space="preserve">Общественные слушания </w:t>
      </w:r>
      <w:r w:rsidR="004416BD">
        <w:rPr>
          <w:rFonts w:cs="Times New Roman"/>
          <w:b/>
          <w:color w:val="000000" w:themeColor="text1"/>
          <w:sz w:val="28"/>
          <w:szCs w:val="28"/>
        </w:rPr>
        <w:t>26</w:t>
      </w:r>
      <w:r w:rsidRPr="00DD177A">
        <w:rPr>
          <w:rFonts w:cs="Times New Roman"/>
          <w:b/>
          <w:color w:val="000000" w:themeColor="text1"/>
          <w:sz w:val="28"/>
          <w:szCs w:val="28"/>
        </w:rPr>
        <w:t>.0</w:t>
      </w:r>
      <w:r w:rsidR="004416BD">
        <w:rPr>
          <w:rFonts w:cs="Times New Roman"/>
          <w:b/>
          <w:color w:val="000000" w:themeColor="text1"/>
          <w:sz w:val="28"/>
          <w:szCs w:val="28"/>
        </w:rPr>
        <w:t>3</w:t>
      </w:r>
      <w:r w:rsidRPr="00DD177A">
        <w:rPr>
          <w:rFonts w:cs="Times New Roman"/>
          <w:b/>
          <w:color w:val="000000" w:themeColor="text1"/>
          <w:sz w:val="28"/>
          <w:szCs w:val="28"/>
        </w:rPr>
        <w:t>.202</w:t>
      </w:r>
      <w:r w:rsidR="004416BD">
        <w:rPr>
          <w:rFonts w:cs="Times New Roman"/>
          <w:b/>
          <w:color w:val="000000" w:themeColor="text1"/>
          <w:sz w:val="28"/>
          <w:szCs w:val="28"/>
        </w:rPr>
        <w:t>4</w:t>
      </w:r>
      <w:r w:rsidRPr="00DD177A">
        <w:rPr>
          <w:rFonts w:cs="Times New Roman"/>
          <w:b/>
          <w:color w:val="000000" w:themeColor="text1"/>
          <w:sz w:val="28"/>
          <w:szCs w:val="28"/>
        </w:rPr>
        <w:t xml:space="preserve"> г.</w:t>
      </w:r>
    </w:p>
    <w:p w:rsidR="00C869DA" w:rsidRPr="00DD177A" w:rsidRDefault="00C869DA" w:rsidP="00710843">
      <w:pPr>
        <w:spacing w:line="360" w:lineRule="auto"/>
        <w:ind w:firstLine="567"/>
        <w:rPr>
          <w:rFonts w:cs="Times New Roman"/>
          <w:sz w:val="28"/>
          <w:szCs w:val="28"/>
        </w:rPr>
      </w:pP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sz w:val="28"/>
          <w:szCs w:val="28"/>
        </w:rPr>
        <w:t>Здравствуйте, уважаемые коллеги!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sz w:val="28"/>
          <w:szCs w:val="28"/>
        </w:rPr>
        <w:t xml:space="preserve">Меня зовут Кузнецов Алексей Викторович. 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sz w:val="28"/>
          <w:szCs w:val="28"/>
        </w:rPr>
        <w:t xml:space="preserve">Я являюсь Главным инженером БКПРУ-2 ПАО «Уралкалий». 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B234A">
        <w:rPr>
          <w:rFonts w:cs="Times New Roman"/>
          <w:sz w:val="28"/>
          <w:szCs w:val="28"/>
        </w:rPr>
        <w:t xml:space="preserve">В течение ближайших 15 минут я бы хотел рассказать Вам о компании «Уралкалий», о том, чем наша компания занимается, какой опыт имеет по производству калийных удобрений и о проекте с названием </w:t>
      </w:r>
      <w:r w:rsidRPr="00AB234A">
        <w:rPr>
          <w:rFonts w:cs="Times New Roman"/>
          <w:bCs/>
          <w:iCs/>
          <w:sz w:val="28"/>
          <w:szCs w:val="28"/>
        </w:rPr>
        <w:t xml:space="preserve">«Отработка шахтного поля рудника БКПРУ-2 ПАО «Уралкалий». Расширение рудной базы для поддержания мощности по добыче </w:t>
      </w:r>
      <w:proofErr w:type="spellStart"/>
      <w:r w:rsidRPr="00AB234A">
        <w:rPr>
          <w:rFonts w:cs="Times New Roman"/>
          <w:bCs/>
          <w:iCs/>
          <w:sz w:val="28"/>
          <w:szCs w:val="28"/>
        </w:rPr>
        <w:t>сильвинитовой</w:t>
      </w:r>
      <w:proofErr w:type="spellEnd"/>
      <w:r w:rsidRPr="00AB234A">
        <w:rPr>
          <w:rFonts w:cs="Times New Roman"/>
          <w:bCs/>
          <w:iCs/>
          <w:sz w:val="28"/>
          <w:szCs w:val="28"/>
        </w:rPr>
        <w:t xml:space="preserve"> руды»</w:t>
      </w:r>
      <w:r w:rsidRPr="00AB234A">
        <w:rPr>
          <w:rFonts w:cs="Times New Roman"/>
          <w:sz w:val="28"/>
          <w:szCs w:val="28"/>
        </w:rPr>
        <w:t>.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B234A">
        <w:rPr>
          <w:rFonts w:cs="Times New Roman"/>
          <w:sz w:val="28"/>
          <w:szCs w:val="28"/>
        </w:rPr>
        <w:t xml:space="preserve">Общественные слушания проводятся на основании Федерального Закона «Об экологической экспертизе», а также Приказа Минприроды России № 999. </w:t>
      </w: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B234A">
        <w:rPr>
          <w:rFonts w:cs="Times New Roman"/>
          <w:sz w:val="28"/>
          <w:szCs w:val="28"/>
        </w:rPr>
        <w:t xml:space="preserve">Сегодня предполагается представить общественности предварительные материалы оценки воздействия на окружающую среду и проектную документацию по объекту </w:t>
      </w:r>
      <w:r w:rsidRPr="00AB234A">
        <w:rPr>
          <w:rFonts w:cs="Times New Roman"/>
          <w:bCs/>
          <w:iCs/>
          <w:sz w:val="28"/>
          <w:szCs w:val="28"/>
        </w:rPr>
        <w:t xml:space="preserve">«Отработка шахтного поля рудника БКПРУ-2 ПАО «Уралкалий». Расширение рудной базы для поддержания мощности по добыче </w:t>
      </w:r>
      <w:proofErr w:type="spellStart"/>
      <w:r w:rsidRPr="00AB234A">
        <w:rPr>
          <w:rFonts w:cs="Times New Roman"/>
          <w:bCs/>
          <w:iCs/>
          <w:sz w:val="28"/>
          <w:szCs w:val="28"/>
        </w:rPr>
        <w:t>сильвинитовой</w:t>
      </w:r>
      <w:proofErr w:type="spellEnd"/>
      <w:r w:rsidRPr="00AB234A">
        <w:rPr>
          <w:rFonts w:cs="Times New Roman"/>
          <w:bCs/>
          <w:iCs/>
          <w:sz w:val="28"/>
          <w:szCs w:val="28"/>
        </w:rPr>
        <w:t xml:space="preserve"> руды»</w:t>
      </w:r>
      <w:r w:rsidRPr="00AB234A">
        <w:rPr>
          <w:rFonts w:cs="Times New Roman"/>
          <w:sz w:val="28"/>
          <w:szCs w:val="28"/>
        </w:rPr>
        <w:t>.</w:t>
      </w: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B234A">
        <w:rPr>
          <w:rFonts w:cs="Times New Roman"/>
          <w:sz w:val="28"/>
          <w:szCs w:val="28"/>
        </w:rPr>
        <w:t>Но вначале несколько слов хотелось бы сказать в целом о компании «Уралкалий».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B234A">
        <w:rPr>
          <w:rFonts w:cs="Times New Roman"/>
          <w:sz w:val="28"/>
          <w:szCs w:val="28"/>
        </w:rPr>
        <w:t xml:space="preserve">«Уралкалий» - это один из крупнейших в России и в мире производителей калийных удобрений. </w:t>
      </w: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B234A">
        <w:rPr>
          <w:rFonts w:cs="Times New Roman"/>
          <w:sz w:val="28"/>
          <w:szCs w:val="28"/>
        </w:rPr>
        <w:t xml:space="preserve">Во всех сферах своей деятельности компания «Уралкалий» руководствуется лучшими стандартами, использует лучшие мировые практики. </w:t>
      </w: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B234A">
        <w:rPr>
          <w:rFonts w:cs="Times New Roman"/>
          <w:sz w:val="28"/>
          <w:szCs w:val="28"/>
        </w:rPr>
        <w:t xml:space="preserve">Сегодня компания «Уралкалий» является одним из крупнейших </w:t>
      </w:r>
      <w:r w:rsidRPr="00AB234A">
        <w:rPr>
          <w:rFonts w:cs="Times New Roman"/>
          <w:sz w:val="28"/>
          <w:szCs w:val="28"/>
        </w:rPr>
        <w:lastRenderedPageBreak/>
        <w:t xml:space="preserve">работодателей в Пермском крае – на предприятиях Группы создано более 21 тысячи рабочих мест. </w:t>
      </w: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B234A">
        <w:rPr>
          <w:rFonts w:cs="Times New Roman"/>
          <w:sz w:val="28"/>
          <w:szCs w:val="28"/>
        </w:rPr>
        <w:t xml:space="preserve">Компания является и одним из крупнейших налогоплательщиков для Соликамска, Березников и Пермского края. </w:t>
      </w:r>
    </w:p>
    <w:p w:rsidR="00220A3C" w:rsidRPr="00220A3C" w:rsidRDefault="00AB234A" w:rsidP="00AB234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B234A">
        <w:rPr>
          <w:rFonts w:cs="Times New Roman"/>
          <w:sz w:val="28"/>
          <w:szCs w:val="28"/>
        </w:rPr>
        <w:t xml:space="preserve"> «Уралкалий» является одним из крупнейших мировых экспортеров калийных удобрений. География продаж составляет более 60 стран мира. Основными экспортными рынками для компании являются Китай, страны Латинской Америки и Юго-Восточной Азии.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B234A">
        <w:rPr>
          <w:rFonts w:cs="Times New Roman"/>
          <w:sz w:val="28"/>
          <w:szCs w:val="28"/>
        </w:rPr>
        <w:t xml:space="preserve">Безусловно, любая деятельность человека оказывает воздействие на окружающую среду. «Уралкалий» ведет свою деятельность, строго соблюдая экологическое и природоохранное законодательство. </w:t>
      </w: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B234A">
        <w:rPr>
          <w:rFonts w:cs="Times New Roman"/>
          <w:sz w:val="28"/>
          <w:szCs w:val="28"/>
        </w:rPr>
        <w:t xml:space="preserve">Мониторинг состояния окружающей среды ведется как специалистами экологической службы компании, так и сотрудниками надзорных органов. Реализуется комплекс мероприятий по минимизации воздействия на окружающую среду. </w:t>
      </w: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B234A">
        <w:rPr>
          <w:rFonts w:cs="Times New Roman"/>
          <w:sz w:val="28"/>
          <w:szCs w:val="28"/>
        </w:rPr>
        <w:t xml:space="preserve">Приведу только один пример. На протяжении нескольких лет подряд, с целью восполнения водных биологических ресурсов, специалисты нашей компании выпустили более 585 тысяч мальков стерляди и щуки в Камское и </w:t>
      </w:r>
      <w:proofErr w:type="spellStart"/>
      <w:r w:rsidRPr="00AB234A">
        <w:rPr>
          <w:rFonts w:cs="Times New Roman"/>
          <w:sz w:val="28"/>
          <w:szCs w:val="28"/>
        </w:rPr>
        <w:t>Воткинское</w:t>
      </w:r>
      <w:proofErr w:type="spellEnd"/>
      <w:r w:rsidRPr="00AB234A">
        <w:rPr>
          <w:rFonts w:cs="Times New Roman"/>
          <w:sz w:val="28"/>
          <w:szCs w:val="28"/>
        </w:rPr>
        <w:t xml:space="preserve"> водохранилища. </w:t>
      </w: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B234A">
        <w:rPr>
          <w:rFonts w:cs="Times New Roman"/>
          <w:sz w:val="28"/>
          <w:szCs w:val="28"/>
        </w:rPr>
        <w:t xml:space="preserve">Компания уделяет особое внимание проектам по повышению энергетической эффективности, строительству систем водоотведения и внедрения оборотного водоснабжения, снижения выбросов в атмосферу. </w:t>
      </w: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B234A">
        <w:rPr>
          <w:rFonts w:cs="Times New Roman"/>
          <w:sz w:val="28"/>
          <w:szCs w:val="28"/>
        </w:rPr>
        <w:t>В целом, инвестиции в природоохранные мероприятия в 2022 году составили более 9,7 млрд руб., а за 9 мес. 2023 г. затраты на природоохранные мероприятия составили более 7,4 млрд. руб.</w:t>
      </w: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220A3C" w:rsidRPr="00220A3C" w:rsidRDefault="00AB234A" w:rsidP="00AB234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B234A">
        <w:rPr>
          <w:rFonts w:cs="Times New Roman"/>
          <w:sz w:val="28"/>
          <w:szCs w:val="28"/>
        </w:rPr>
        <w:t xml:space="preserve">Теперь несколько слов хотелось бы сказать непосредственно про </w:t>
      </w:r>
      <w:proofErr w:type="gramStart"/>
      <w:r w:rsidRPr="00AB234A">
        <w:rPr>
          <w:rFonts w:cs="Times New Roman"/>
          <w:sz w:val="28"/>
          <w:szCs w:val="28"/>
        </w:rPr>
        <w:t>Второе</w:t>
      </w:r>
      <w:proofErr w:type="gramEnd"/>
      <w:r w:rsidRPr="00AB234A">
        <w:rPr>
          <w:rFonts w:cs="Times New Roman"/>
          <w:sz w:val="28"/>
          <w:szCs w:val="28"/>
        </w:rPr>
        <w:t xml:space="preserve"> </w:t>
      </w:r>
      <w:proofErr w:type="spellStart"/>
      <w:r w:rsidRPr="00AB234A">
        <w:rPr>
          <w:rFonts w:cs="Times New Roman"/>
          <w:sz w:val="28"/>
          <w:szCs w:val="28"/>
        </w:rPr>
        <w:t>березниковское</w:t>
      </w:r>
      <w:proofErr w:type="spellEnd"/>
      <w:r w:rsidRPr="00AB234A">
        <w:rPr>
          <w:rFonts w:cs="Times New Roman"/>
          <w:sz w:val="28"/>
          <w:szCs w:val="28"/>
        </w:rPr>
        <w:t xml:space="preserve"> рудоуправление.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bCs/>
          <w:sz w:val="28"/>
          <w:szCs w:val="28"/>
        </w:rPr>
      </w:pPr>
      <w:r w:rsidRPr="00AB234A">
        <w:rPr>
          <w:rFonts w:cs="Times New Roman"/>
          <w:bCs/>
          <w:sz w:val="28"/>
          <w:szCs w:val="28"/>
        </w:rPr>
        <w:lastRenderedPageBreak/>
        <w:t xml:space="preserve">БКПРУ-2 было введено в эксплуатацию в 1969 году и разрабатывает </w:t>
      </w:r>
      <w:proofErr w:type="spellStart"/>
      <w:r w:rsidRPr="00AB234A">
        <w:rPr>
          <w:rFonts w:cs="Times New Roman"/>
          <w:bCs/>
          <w:sz w:val="28"/>
          <w:szCs w:val="28"/>
        </w:rPr>
        <w:t>Дурыманский</w:t>
      </w:r>
      <w:proofErr w:type="spellEnd"/>
      <w:r w:rsidRPr="00AB234A">
        <w:rPr>
          <w:rFonts w:cs="Times New Roman"/>
          <w:bCs/>
          <w:sz w:val="28"/>
          <w:szCs w:val="28"/>
        </w:rPr>
        <w:t xml:space="preserve"> участок Верхнекамского месторождения калийно-магниевых солей.</w:t>
      </w: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bCs/>
          <w:sz w:val="28"/>
          <w:szCs w:val="28"/>
        </w:rPr>
      </w:pPr>
      <w:r w:rsidRPr="00AB234A">
        <w:rPr>
          <w:rFonts w:cs="Times New Roman"/>
          <w:bCs/>
          <w:sz w:val="28"/>
          <w:szCs w:val="28"/>
        </w:rPr>
        <w:t>В 2019 году рудоуправление отметило юбилей - 50 лет.</w:t>
      </w: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bCs/>
          <w:sz w:val="28"/>
          <w:szCs w:val="28"/>
        </w:rPr>
      </w:pPr>
      <w:r w:rsidRPr="00AB234A">
        <w:rPr>
          <w:rFonts w:cs="Times New Roman"/>
          <w:bCs/>
          <w:sz w:val="28"/>
          <w:szCs w:val="28"/>
        </w:rPr>
        <w:t>Рудоуправление имеет мощность по производству калийных удобрений:</w:t>
      </w: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bCs/>
          <w:sz w:val="28"/>
          <w:szCs w:val="28"/>
        </w:rPr>
      </w:pPr>
      <w:r w:rsidRPr="00AB234A">
        <w:rPr>
          <w:rFonts w:cs="Times New Roman"/>
          <w:bCs/>
          <w:sz w:val="28"/>
          <w:szCs w:val="28"/>
        </w:rPr>
        <w:t xml:space="preserve">1,935 млн. тонн в год, в </w:t>
      </w:r>
      <w:proofErr w:type="spellStart"/>
      <w:r w:rsidRPr="00AB234A">
        <w:rPr>
          <w:rFonts w:cs="Times New Roman"/>
          <w:bCs/>
          <w:sz w:val="28"/>
          <w:szCs w:val="28"/>
        </w:rPr>
        <w:t>т.ч</w:t>
      </w:r>
      <w:proofErr w:type="spellEnd"/>
      <w:r w:rsidRPr="00AB234A">
        <w:rPr>
          <w:rFonts w:cs="Times New Roman"/>
          <w:bCs/>
          <w:sz w:val="28"/>
          <w:szCs w:val="28"/>
        </w:rPr>
        <w:t>. 497 тыс. тонн – гранулированные</w:t>
      </w: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bCs/>
          <w:sz w:val="28"/>
          <w:szCs w:val="28"/>
        </w:rPr>
      </w:pPr>
      <w:r w:rsidRPr="00AB234A">
        <w:rPr>
          <w:rFonts w:cs="Times New Roman"/>
          <w:bCs/>
          <w:sz w:val="28"/>
          <w:szCs w:val="28"/>
        </w:rPr>
        <w:t xml:space="preserve">В нашем штате более 1500 сотрудников. </w:t>
      </w: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bCs/>
          <w:sz w:val="28"/>
          <w:szCs w:val="28"/>
        </w:rPr>
      </w:pP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AB234A">
        <w:rPr>
          <w:rFonts w:cs="Times New Roman"/>
          <w:bCs/>
          <w:sz w:val="28"/>
          <w:szCs w:val="28"/>
        </w:rPr>
        <w:t xml:space="preserve">Теперь переходим непосредственно к общей информации о намечаемой деятельности – проекту </w:t>
      </w:r>
      <w:r w:rsidRPr="00AB234A">
        <w:rPr>
          <w:rFonts w:cs="Times New Roman"/>
          <w:bCs/>
          <w:iCs/>
          <w:sz w:val="28"/>
          <w:szCs w:val="28"/>
        </w:rPr>
        <w:t xml:space="preserve">«Отработка шахтного поля рудника БКПРУ-2 ПАО «Уралкалий». Расширение рудной базы для поддержания мощности по добыче </w:t>
      </w:r>
      <w:proofErr w:type="spellStart"/>
      <w:r w:rsidRPr="00AB234A">
        <w:rPr>
          <w:rFonts w:cs="Times New Roman"/>
          <w:bCs/>
          <w:iCs/>
          <w:sz w:val="28"/>
          <w:szCs w:val="28"/>
        </w:rPr>
        <w:t>сильвинитовой</w:t>
      </w:r>
      <w:proofErr w:type="spellEnd"/>
      <w:r w:rsidRPr="00AB234A">
        <w:rPr>
          <w:rFonts w:cs="Times New Roman"/>
          <w:bCs/>
          <w:iCs/>
          <w:sz w:val="28"/>
          <w:szCs w:val="28"/>
        </w:rPr>
        <w:t xml:space="preserve"> руды»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AB234A">
        <w:rPr>
          <w:rFonts w:cs="Times New Roman"/>
          <w:bCs/>
          <w:iCs/>
          <w:sz w:val="28"/>
          <w:szCs w:val="28"/>
        </w:rPr>
        <w:t xml:space="preserve">Вовлечение в отработку части запасов </w:t>
      </w:r>
      <w:proofErr w:type="spellStart"/>
      <w:r w:rsidRPr="00AB234A">
        <w:rPr>
          <w:rFonts w:cs="Times New Roman"/>
          <w:bCs/>
          <w:iCs/>
          <w:sz w:val="28"/>
          <w:szCs w:val="28"/>
        </w:rPr>
        <w:t>Усть-Яйвинского</w:t>
      </w:r>
      <w:proofErr w:type="spellEnd"/>
      <w:r w:rsidRPr="00AB234A">
        <w:rPr>
          <w:rFonts w:cs="Times New Roman"/>
          <w:bCs/>
          <w:iCs/>
          <w:sz w:val="28"/>
          <w:szCs w:val="28"/>
        </w:rPr>
        <w:t xml:space="preserve"> участка позволит руднику БКПРУ-2 поддерживать мощность 8 млн тонн </w:t>
      </w:r>
      <w:proofErr w:type="spellStart"/>
      <w:r w:rsidRPr="00AB234A">
        <w:rPr>
          <w:rFonts w:cs="Times New Roman"/>
          <w:bCs/>
          <w:iCs/>
          <w:sz w:val="28"/>
          <w:szCs w:val="28"/>
        </w:rPr>
        <w:t>сильвинитовой</w:t>
      </w:r>
      <w:proofErr w:type="spellEnd"/>
      <w:r w:rsidRPr="00AB234A">
        <w:rPr>
          <w:rFonts w:cs="Times New Roman"/>
          <w:bCs/>
          <w:iCs/>
          <w:sz w:val="28"/>
          <w:szCs w:val="28"/>
        </w:rPr>
        <w:t xml:space="preserve"> руды в год в течение 5 лет и обеспечит наиболее полное использование природных ресурсов.</w:t>
      </w: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AB234A">
        <w:rPr>
          <w:rFonts w:cs="Times New Roman"/>
          <w:bCs/>
          <w:iCs/>
          <w:sz w:val="28"/>
          <w:szCs w:val="28"/>
        </w:rPr>
        <w:t xml:space="preserve">Дальнейшая работа рудника позволит обеспечить сырьем производство калийных удобрений, сохранение рабочих мест для жителей региона и социально-экономическое благополучие населения </w:t>
      </w:r>
      <w:proofErr w:type="spellStart"/>
      <w:r w:rsidRPr="00AB234A">
        <w:rPr>
          <w:rFonts w:cs="Times New Roman"/>
          <w:bCs/>
          <w:iCs/>
          <w:sz w:val="28"/>
          <w:szCs w:val="28"/>
        </w:rPr>
        <w:t>Березниковского</w:t>
      </w:r>
      <w:proofErr w:type="spellEnd"/>
      <w:r w:rsidRPr="00AB234A">
        <w:rPr>
          <w:rFonts w:cs="Times New Roman"/>
          <w:bCs/>
          <w:iCs/>
          <w:sz w:val="28"/>
          <w:szCs w:val="28"/>
        </w:rPr>
        <w:t xml:space="preserve"> городского округа.</w:t>
      </w: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AB234A">
        <w:rPr>
          <w:rFonts w:cs="Times New Roman"/>
          <w:bCs/>
          <w:iCs/>
          <w:sz w:val="28"/>
          <w:szCs w:val="28"/>
        </w:rPr>
        <w:t>Теперь переходим к обсуждению предварительных материалов оценки воздействия на окружающую среду по объекту.</w:t>
      </w: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AB234A">
        <w:rPr>
          <w:rFonts w:cs="Times New Roman"/>
          <w:bCs/>
          <w:iCs/>
          <w:sz w:val="28"/>
          <w:szCs w:val="28"/>
        </w:rPr>
        <w:t>В результате изучения и анализа материалов проектной документации по объекту установлено следующее:</w:t>
      </w: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AB234A">
        <w:rPr>
          <w:rFonts w:cs="Times New Roman"/>
          <w:bCs/>
          <w:iCs/>
          <w:sz w:val="28"/>
          <w:szCs w:val="28"/>
        </w:rPr>
        <w:t xml:space="preserve">– производительность рудника по добыче </w:t>
      </w:r>
      <w:proofErr w:type="spellStart"/>
      <w:r w:rsidRPr="00AB234A">
        <w:rPr>
          <w:rFonts w:cs="Times New Roman"/>
          <w:bCs/>
          <w:iCs/>
          <w:sz w:val="28"/>
          <w:szCs w:val="28"/>
        </w:rPr>
        <w:t>сильвинитовой</w:t>
      </w:r>
      <w:proofErr w:type="spellEnd"/>
      <w:r w:rsidRPr="00AB234A">
        <w:rPr>
          <w:rFonts w:cs="Times New Roman"/>
          <w:bCs/>
          <w:iCs/>
          <w:sz w:val="28"/>
          <w:szCs w:val="28"/>
        </w:rPr>
        <w:t xml:space="preserve"> руды составляет до 8 млн тонн, производительность гидрозакладочного комплекса </w:t>
      </w:r>
      <w:r w:rsidRPr="00AB234A">
        <w:rPr>
          <w:rFonts w:cs="Times New Roman"/>
          <w:bCs/>
          <w:iCs/>
          <w:sz w:val="28"/>
          <w:szCs w:val="28"/>
        </w:rPr>
        <w:lastRenderedPageBreak/>
        <w:t xml:space="preserve">составляет до 3 млн тонн </w:t>
      </w:r>
      <w:proofErr w:type="spellStart"/>
      <w:r w:rsidRPr="00AB234A">
        <w:rPr>
          <w:rFonts w:cs="Times New Roman"/>
          <w:bCs/>
          <w:iCs/>
          <w:sz w:val="28"/>
          <w:szCs w:val="28"/>
        </w:rPr>
        <w:t>галитовых</w:t>
      </w:r>
      <w:proofErr w:type="spellEnd"/>
      <w:r w:rsidRPr="00AB234A">
        <w:rPr>
          <w:rFonts w:cs="Times New Roman"/>
          <w:bCs/>
          <w:iCs/>
          <w:sz w:val="28"/>
          <w:szCs w:val="28"/>
        </w:rPr>
        <w:t xml:space="preserve"> отходов;</w:t>
      </w: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AB234A">
        <w:rPr>
          <w:rFonts w:cs="Times New Roman"/>
          <w:bCs/>
          <w:iCs/>
          <w:sz w:val="28"/>
          <w:szCs w:val="28"/>
        </w:rPr>
        <w:t>– по результатам оценки воздействия оседаний на природные объекты следует, что на всех рассматриваемых проектной документацией площадях ведения очистных работ выход подземных вод на земную поверхность не прогнозируется, поэтому подтопление и заболачивание территории в результате подработки исключено;</w:t>
      </w: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AB234A">
        <w:rPr>
          <w:rFonts w:cs="Times New Roman"/>
          <w:bCs/>
          <w:iCs/>
          <w:sz w:val="28"/>
          <w:szCs w:val="28"/>
        </w:rPr>
        <w:t>– проектными решениями не предусматривается строительство объектов поверхностного комплекса, отвод земель, перевод лесных земель в другие категории. Воздействие на растительный покров в виде механических нарушений, вырубок не предусмотрено;</w:t>
      </w: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AB234A">
        <w:rPr>
          <w:rFonts w:cs="Times New Roman"/>
          <w:bCs/>
          <w:iCs/>
          <w:sz w:val="28"/>
          <w:szCs w:val="28"/>
        </w:rPr>
        <w:t>– объекты культурного наследия, включенные в единый государственный реестр объектов культурного наследия (памятники истории и культуры) народов Российской Федерации; выявленные объекты культурного наследия; территории объектов культурного наследия; защитные зоны объектов культурного наследия на рассматриваемой территории отсутствуют;</w:t>
      </w: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AB234A">
        <w:rPr>
          <w:rFonts w:cs="Times New Roman"/>
          <w:bCs/>
          <w:iCs/>
          <w:sz w:val="28"/>
          <w:szCs w:val="28"/>
        </w:rPr>
        <w:t>Более подробную информацию по решениям, направленным на охрану окружающей среды расскажут мои коллеги.</w:t>
      </w:r>
    </w:p>
    <w:p w:rsidR="00AB234A" w:rsidRPr="00AB234A" w:rsidRDefault="00AB234A" w:rsidP="00AB234A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</w:p>
    <w:p w:rsidR="00220A3C" w:rsidRPr="00220A3C" w:rsidRDefault="00AB234A" w:rsidP="00AB234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B234A">
        <w:rPr>
          <w:rFonts w:cs="Times New Roman"/>
          <w:bCs/>
          <w:iCs/>
          <w:sz w:val="28"/>
          <w:szCs w:val="28"/>
        </w:rPr>
        <w:t>Спасибо за внимание.</w:t>
      </w:r>
      <w:bookmarkStart w:id="0" w:name="_GoBack"/>
      <w:bookmarkEnd w:id="0"/>
    </w:p>
    <w:sectPr w:rsidR="00220A3C" w:rsidRPr="00220A3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C12" w:rsidRDefault="00F45C12" w:rsidP="00E15B2B">
      <w:r>
        <w:separator/>
      </w:r>
    </w:p>
  </w:endnote>
  <w:endnote w:type="continuationSeparator" w:id="0">
    <w:p w:rsidR="00F45C12" w:rsidRDefault="00F45C12" w:rsidP="00E1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899385"/>
      <w:docPartObj>
        <w:docPartGallery w:val="Page Numbers (Bottom of Page)"/>
        <w:docPartUnique/>
      </w:docPartObj>
    </w:sdtPr>
    <w:sdtEndPr/>
    <w:sdtContent>
      <w:p w:rsidR="00E15B2B" w:rsidRDefault="00E15B2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34A">
          <w:rPr>
            <w:noProof/>
          </w:rPr>
          <w:t>2</w:t>
        </w:r>
        <w:r>
          <w:fldChar w:fldCharType="end"/>
        </w:r>
      </w:p>
    </w:sdtContent>
  </w:sdt>
  <w:p w:rsidR="00E15B2B" w:rsidRDefault="00E15B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C12" w:rsidRDefault="00F45C12" w:rsidP="00E15B2B">
      <w:r>
        <w:separator/>
      </w:r>
    </w:p>
  </w:footnote>
  <w:footnote w:type="continuationSeparator" w:id="0">
    <w:p w:rsidR="00F45C12" w:rsidRDefault="00F45C12" w:rsidP="00E15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5251"/>
    <w:multiLevelType w:val="hybridMultilevel"/>
    <w:tmpl w:val="69E4A9FE"/>
    <w:lvl w:ilvl="0" w:tplc="10B44D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3EA9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EF5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D6A6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D852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20B4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8C04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C95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6B0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482654"/>
    <w:multiLevelType w:val="hybridMultilevel"/>
    <w:tmpl w:val="4538EE2C"/>
    <w:lvl w:ilvl="0" w:tplc="D0AE4A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09A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87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2B5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0A7F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83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601D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0E48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D820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95B0C65"/>
    <w:multiLevelType w:val="multilevel"/>
    <w:tmpl w:val="F8B6F832"/>
    <w:lvl w:ilvl="0">
      <w:start w:val="1"/>
      <w:numFmt w:val="decimal"/>
      <w:pStyle w:val="a"/>
      <w:lvlText w:val="%1."/>
      <w:lvlJc w:val="left"/>
      <w:pPr>
        <w:ind w:left="1773" w:hanging="1065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 w15:restartNumberingAfterBreak="0">
    <w:nsid w:val="6D3306C2"/>
    <w:multiLevelType w:val="hybridMultilevel"/>
    <w:tmpl w:val="EF6C854A"/>
    <w:lvl w:ilvl="0" w:tplc="03AC3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0A82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A81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DEE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8F2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74A4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6C8C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A2F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870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5B73C9B"/>
    <w:multiLevelType w:val="hybridMultilevel"/>
    <w:tmpl w:val="6FC07D62"/>
    <w:lvl w:ilvl="0" w:tplc="82CC3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A93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561E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020B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207C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7EE1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C31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3E7A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FEC2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DA"/>
    <w:rsid w:val="00040233"/>
    <w:rsid w:val="0008136D"/>
    <w:rsid w:val="00091661"/>
    <w:rsid w:val="000A362E"/>
    <w:rsid w:val="000B7EBB"/>
    <w:rsid w:val="000C013A"/>
    <w:rsid w:val="000C21AE"/>
    <w:rsid w:val="000C7336"/>
    <w:rsid w:val="00165C15"/>
    <w:rsid w:val="00170674"/>
    <w:rsid w:val="00170831"/>
    <w:rsid w:val="00180871"/>
    <w:rsid w:val="001A1F17"/>
    <w:rsid w:val="001D03EC"/>
    <w:rsid w:val="001E12AD"/>
    <w:rsid w:val="001F6F4D"/>
    <w:rsid w:val="00220A3C"/>
    <w:rsid w:val="00251762"/>
    <w:rsid w:val="00271231"/>
    <w:rsid w:val="00282EAE"/>
    <w:rsid w:val="002929B2"/>
    <w:rsid w:val="002A3F2C"/>
    <w:rsid w:val="002B2261"/>
    <w:rsid w:val="002C7416"/>
    <w:rsid w:val="002F3703"/>
    <w:rsid w:val="003A16AD"/>
    <w:rsid w:val="003B7B10"/>
    <w:rsid w:val="00415A82"/>
    <w:rsid w:val="0043215C"/>
    <w:rsid w:val="004416BD"/>
    <w:rsid w:val="004735B2"/>
    <w:rsid w:val="004B70AE"/>
    <w:rsid w:val="004C0391"/>
    <w:rsid w:val="004D0CC4"/>
    <w:rsid w:val="004D33B9"/>
    <w:rsid w:val="004F17AC"/>
    <w:rsid w:val="00502F5E"/>
    <w:rsid w:val="0052057D"/>
    <w:rsid w:val="005361AE"/>
    <w:rsid w:val="00543DF8"/>
    <w:rsid w:val="00554179"/>
    <w:rsid w:val="00576E80"/>
    <w:rsid w:val="00590F0D"/>
    <w:rsid w:val="005B51E7"/>
    <w:rsid w:val="005D0D58"/>
    <w:rsid w:val="00605516"/>
    <w:rsid w:val="00657201"/>
    <w:rsid w:val="00662A22"/>
    <w:rsid w:val="006F3167"/>
    <w:rsid w:val="00703143"/>
    <w:rsid w:val="00710843"/>
    <w:rsid w:val="007264B2"/>
    <w:rsid w:val="00726815"/>
    <w:rsid w:val="007277E5"/>
    <w:rsid w:val="00756F2F"/>
    <w:rsid w:val="0077543D"/>
    <w:rsid w:val="007875F5"/>
    <w:rsid w:val="00792CE9"/>
    <w:rsid w:val="007D3740"/>
    <w:rsid w:val="00824D63"/>
    <w:rsid w:val="00831193"/>
    <w:rsid w:val="00836E02"/>
    <w:rsid w:val="008425E0"/>
    <w:rsid w:val="00846720"/>
    <w:rsid w:val="00850014"/>
    <w:rsid w:val="008546D1"/>
    <w:rsid w:val="00866BBD"/>
    <w:rsid w:val="008A330E"/>
    <w:rsid w:val="008C51CA"/>
    <w:rsid w:val="00921453"/>
    <w:rsid w:val="00980C2B"/>
    <w:rsid w:val="009B24E4"/>
    <w:rsid w:val="00A06C30"/>
    <w:rsid w:val="00A43F26"/>
    <w:rsid w:val="00AB234A"/>
    <w:rsid w:val="00AD761A"/>
    <w:rsid w:val="00AE09B1"/>
    <w:rsid w:val="00B046B2"/>
    <w:rsid w:val="00B402E8"/>
    <w:rsid w:val="00B421EE"/>
    <w:rsid w:val="00BA4608"/>
    <w:rsid w:val="00C869DA"/>
    <w:rsid w:val="00CC5C62"/>
    <w:rsid w:val="00CD61C9"/>
    <w:rsid w:val="00CF1CF0"/>
    <w:rsid w:val="00D061AC"/>
    <w:rsid w:val="00D14862"/>
    <w:rsid w:val="00D239A2"/>
    <w:rsid w:val="00D24B1B"/>
    <w:rsid w:val="00D432DE"/>
    <w:rsid w:val="00D80FD5"/>
    <w:rsid w:val="00DA72EE"/>
    <w:rsid w:val="00DC605A"/>
    <w:rsid w:val="00DD177A"/>
    <w:rsid w:val="00E06949"/>
    <w:rsid w:val="00E14010"/>
    <w:rsid w:val="00E14F91"/>
    <w:rsid w:val="00E15B2B"/>
    <w:rsid w:val="00E45738"/>
    <w:rsid w:val="00EC22B9"/>
    <w:rsid w:val="00EC33C6"/>
    <w:rsid w:val="00ED017C"/>
    <w:rsid w:val="00F066F4"/>
    <w:rsid w:val="00F31C26"/>
    <w:rsid w:val="00F40E71"/>
    <w:rsid w:val="00F4416B"/>
    <w:rsid w:val="00F45C12"/>
    <w:rsid w:val="00F77E19"/>
    <w:rsid w:val="00F97210"/>
    <w:rsid w:val="00FA3BC9"/>
    <w:rsid w:val="00FA4A95"/>
    <w:rsid w:val="00FA6742"/>
    <w:rsid w:val="00FD1E89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5D3E"/>
  <w15:docId w15:val="{7F56BFFC-044A-48FB-B8AD-0C006001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4862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14862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0"/>
    <w:link w:val="a6"/>
    <w:uiPriority w:val="99"/>
    <w:semiHidden/>
    <w:unhideWhenUsed/>
    <w:rsid w:val="00C869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869DA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E15B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15B2B"/>
    <w:rPr>
      <w:rFonts w:ascii="Times New Roman" w:hAnsi="Times New Roman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E15B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15B2B"/>
    <w:rPr>
      <w:rFonts w:ascii="Times New Roman" w:hAnsi="Times New Roman"/>
      <w:sz w:val="24"/>
      <w:szCs w:val="24"/>
    </w:rPr>
  </w:style>
  <w:style w:type="paragraph" w:styleId="ab">
    <w:name w:val="Normal (Web)"/>
    <w:basedOn w:val="a0"/>
    <w:uiPriority w:val="99"/>
    <w:semiHidden/>
    <w:unhideWhenUsed/>
    <w:rsid w:val="000C73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a">
    <w:name w:val="Нумерация для протоколов"/>
    <w:basedOn w:val="ac"/>
    <w:link w:val="ad"/>
    <w:qFormat/>
    <w:rsid w:val="00EC33C6"/>
    <w:pPr>
      <w:widowControl/>
      <w:numPr>
        <w:numId w:val="5"/>
      </w:numPr>
      <w:tabs>
        <w:tab w:val="left" w:pos="1134"/>
      </w:tabs>
      <w:suppressAutoHyphens w:val="0"/>
      <w:spacing w:after="0"/>
      <w:jc w:val="both"/>
    </w:pPr>
    <w:rPr>
      <w:rFonts w:eastAsia="Times New Roman" w:cs="Times New Roman"/>
      <w:bCs/>
      <w:iCs/>
      <w:color w:val="000000"/>
      <w:sz w:val="26"/>
      <w:szCs w:val="26"/>
      <w:lang w:val="x-none" w:eastAsia="x-none"/>
    </w:rPr>
  </w:style>
  <w:style w:type="character" w:customStyle="1" w:styleId="ad">
    <w:name w:val="Нумерация для протоколов Знак"/>
    <w:link w:val="a"/>
    <w:rsid w:val="00EC33C6"/>
    <w:rPr>
      <w:rFonts w:ascii="Times New Roman" w:eastAsia="Times New Roman" w:hAnsi="Times New Roman" w:cs="Times New Roman"/>
      <w:bCs/>
      <w:iCs/>
      <w:color w:val="000000"/>
      <w:sz w:val="26"/>
      <w:szCs w:val="26"/>
      <w:lang w:val="x-none" w:eastAsia="x-none"/>
    </w:rPr>
  </w:style>
  <w:style w:type="paragraph" w:styleId="ac">
    <w:name w:val="Body Text"/>
    <w:basedOn w:val="a0"/>
    <w:link w:val="ae"/>
    <w:uiPriority w:val="99"/>
    <w:semiHidden/>
    <w:unhideWhenUsed/>
    <w:rsid w:val="00EC33C6"/>
    <w:pPr>
      <w:spacing w:after="120"/>
    </w:pPr>
  </w:style>
  <w:style w:type="character" w:customStyle="1" w:styleId="ae">
    <w:name w:val="Основной текст Знак"/>
    <w:basedOn w:val="a1"/>
    <w:link w:val="ac"/>
    <w:uiPriority w:val="99"/>
    <w:semiHidden/>
    <w:rsid w:val="00EC33C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1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4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Uralkali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 Антон Герасимович</dc:creator>
  <cp:lastModifiedBy>Оленев Вадим Анатольевич</cp:lastModifiedBy>
  <cp:revision>4</cp:revision>
  <dcterms:created xsi:type="dcterms:W3CDTF">2024-03-25T05:02:00Z</dcterms:created>
  <dcterms:modified xsi:type="dcterms:W3CDTF">2024-03-25T05:07:00Z</dcterms:modified>
</cp:coreProperties>
</file>