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C87" w:rsidRPr="00892C87" w:rsidRDefault="00892C87" w:rsidP="00892C87">
      <w:pPr>
        <w:jc w:val="center"/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</w:pPr>
      <w:r w:rsidRPr="00892C87">
        <w:rPr>
          <w:rFonts w:ascii="Times New Roman" w:hAnsi="Times New Roman" w:cs="Times New Roman"/>
          <w:b/>
          <w:bCs/>
          <w:iCs/>
          <w:color w:val="000000" w:themeColor="text1"/>
          <w:sz w:val="24"/>
          <w:szCs w:val="24"/>
        </w:rPr>
        <w:t xml:space="preserve">Схема планируемых к обработке территорий </w:t>
      </w:r>
      <w:bookmarkStart w:id="0" w:name="_GoBack"/>
      <w:bookmarkEnd w:id="0"/>
    </w:p>
    <w:p w:rsidR="00783F82" w:rsidRPr="00892C87" w:rsidRDefault="00892C87" w:rsidP="00892C87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92C8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район въезда в с. </w:t>
      </w:r>
      <w:proofErr w:type="spellStart"/>
      <w:r w:rsidRPr="00892C8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Пыскор</w:t>
      </w:r>
      <w:proofErr w:type="spellEnd"/>
      <w:r w:rsidRPr="00892C8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, урочища Еремино, </w:t>
      </w:r>
      <w:proofErr w:type="spellStart"/>
      <w:r w:rsidRPr="00892C8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Абрашино</w:t>
      </w:r>
      <w:proofErr w:type="spellEnd"/>
      <w:r w:rsidRPr="00892C8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, земельные участки к югу от участка с кадастровым номером 59:37:1580201:176, к западу от участка с кадастровым номером 59:37:1580201:142 (площадь 8,5143 га)</w:t>
      </w:r>
    </w:p>
    <w:p w:rsidR="00892C87" w:rsidRPr="00892C87" w:rsidRDefault="00892C87" w:rsidP="00892C87">
      <w:pPr>
        <w:tabs>
          <w:tab w:val="left" w:pos="284"/>
        </w:tabs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EAFDFD2" wp14:editId="20D3FD57">
            <wp:extent cx="6583680" cy="3498574"/>
            <wp:effectExtent l="0" t="0" r="7620" b="6985"/>
            <wp:docPr id="6" name="Рисунок 6" descr="D:\Перенос\ЕРОХИНА НН\Договоры\2023\Борщевик\Борщевик 2023\Проект контракта аукцион\Участки борщевик УООСиП 14.04.2023\Схема 87950035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 descr="D:\Перенос\ЕРОХИНА НН\Договоры\2023\Борщевик\Борщевик 2023\Проект контракта аукцион\Участки борщевик УООСиП 14.04.2023\Схема 87950035-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427" cy="3499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C87" w:rsidRPr="00892C87" w:rsidRDefault="00892C87" w:rsidP="00892C87">
      <w:pPr>
        <w:pStyle w:val="a3"/>
        <w:numPr>
          <w:ilvl w:val="0"/>
          <w:numId w:val="1"/>
        </w:numPr>
        <w:tabs>
          <w:tab w:val="left" w:pos="284"/>
        </w:tabs>
        <w:ind w:left="0" w:firstLine="0"/>
        <w:rPr>
          <w:rFonts w:ascii="Times New Roman" w:hAnsi="Times New Roman" w:cs="Times New Roman"/>
          <w:sz w:val="24"/>
          <w:szCs w:val="24"/>
        </w:rPr>
      </w:pPr>
      <w:r w:rsidRPr="00892C8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земельный участок</w:t>
      </w:r>
      <w:r w:rsidRPr="00892C87">
        <w:rPr>
          <w:rFonts w:ascii="Times New Roman" w:hAnsi="Times New Roman" w:cs="Times New Roman"/>
          <w:sz w:val="24"/>
          <w:szCs w:val="24"/>
        </w:rPr>
        <w:t xml:space="preserve"> </w:t>
      </w:r>
      <w:r w:rsidRPr="00892C8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западнее д. </w:t>
      </w:r>
      <w:proofErr w:type="gramStart"/>
      <w:r w:rsidRPr="00892C8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Шиши</w:t>
      </w:r>
      <w:proofErr w:type="gramEnd"/>
      <w:r w:rsidRPr="00892C8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 xml:space="preserve">, южнее урочища </w:t>
      </w:r>
      <w:proofErr w:type="spellStart"/>
      <w:r w:rsidRPr="00892C8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Шевалдино</w:t>
      </w:r>
      <w:proofErr w:type="spellEnd"/>
      <w:r w:rsidRPr="00892C87">
        <w:rPr>
          <w:rFonts w:ascii="Times New Roman" w:hAnsi="Times New Roman" w:cs="Times New Roman"/>
          <w:bCs/>
          <w:iCs/>
          <w:color w:val="000000" w:themeColor="text1"/>
          <w:sz w:val="24"/>
          <w:szCs w:val="24"/>
        </w:rPr>
        <w:t>, земельные участки к югу от участка с кадастровым номером 59:37:1960101:68, к северу от участка с кадастровым номером 59:37:1960104:1 (площадь 1 га)</w:t>
      </w:r>
    </w:p>
    <w:p w:rsidR="00892C87" w:rsidRPr="00892C87" w:rsidRDefault="00892C87" w:rsidP="00892C87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</w:p>
    <w:p w:rsidR="00892C87" w:rsidRPr="00892C87" w:rsidRDefault="00892C87" w:rsidP="00892C87">
      <w:pPr>
        <w:pStyle w:val="a3"/>
        <w:tabs>
          <w:tab w:val="left" w:pos="284"/>
        </w:tabs>
        <w:ind w:left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1F1C476" wp14:editId="7A176E1F">
            <wp:extent cx="6583680" cy="3554233"/>
            <wp:effectExtent l="0" t="0" r="7620" b="8255"/>
            <wp:docPr id="7" name="Рисунок 7" descr="D:\Перенос\ЕРОХИНА НН\Договоры\2023\Борщевик\Борщевик 2023\Проект контракта аукцион\Участки борщевик УООСиП 14.04.2023\Схема 89189131-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 descr="D:\Перенос\ЕРОХИНА НН\Договоры\2023\Борщевик\Борщевик 2023\Проект контракта аукцион\Участки борщевик УООСиП 14.04.2023\Схема 89189131-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5427" cy="3555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92C87" w:rsidRPr="00892C87" w:rsidSect="00892C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450C27"/>
    <w:multiLevelType w:val="hybridMultilevel"/>
    <w:tmpl w:val="6610E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0B01"/>
    <w:rsid w:val="00520B01"/>
    <w:rsid w:val="00783F82"/>
    <w:rsid w:val="00892C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2C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2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2C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92C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92C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92C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69</Words>
  <Characters>396</Characters>
  <Application>Microsoft Office Word</Application>
  <DocSecurity>0</DocSecurity>
  <Lines>3</Lines>
  <Paragraphs>1</Paragraphs>
  <ScaleCrop>false</ScaleCrop>
  <Company/>
  <LinksUpToDate>false</LinksUpToDate>
  <CharactersWithSpaces>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gasan-alieva_os</dc:creator>
  <cp:keywords/>
  <dc:description/>
  <cp:lastModifiedBy>gasan-alieva_os</cp:lastModifiedBy>
  <cp:revision>2</cp:revision>
  <dcterms:created xsi:type="dcterms:W3CDTF">2023-07-05T10:03:00Z</dcterms:created>
  <dcterms:modified xsi:type="dcterms:W3CDTF">2023-07-05T10:06:00Z</dcterms:modified>
</cp:coreProperties>
</file>