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B3" w:rsidRPr="00EC4FA0" w:rsidRDefault="007B40B3" w:rsidP="008F21DD">
      <w:pPr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EC4FA0">
        <w:rPr>
          <w:b/>
          <w:sz w:val="28"/>
          <w:szCs w:val="28"/>
        </w:rPr>
        <w:t>ИЗВЕЩЕНИЕ</w:t>
      </w:r>
    </w:p>
    <w:p w:rsidR="007B40B3" w:rsidRDefault="007B40B3" w:rsidP="008F21DD">
      <w:pPr>
        <w:spacing w:line="32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о начале подготовки проекта</w:t>
      </w:r>
      <w:r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>
        <w:rPr>
          <w:b/>
          <w:sz w:val="28"/>
          <w:szCs w:val="28"/>
        </w:rPr>
        <w:t xml:space="preserve"> муниципального образования «Город</w:t>
      </w:r>
      <w:r w:rsidR="00481B9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Березники» Пермского края </w:t>
      </w:r>
      <w:r w:rsidRPr="00EC4FA0">
        <w:rPr>
          <w:b/>
          <w:sz w:val="28"/>
          <w:szCs w:val="28"/>
        </w:rPr>
        <w:t xml:space="preserve">и обсуждении концепции (идеи) предлагаемого проекта </w:t>
      </w:r>
      <w:r>
        <w:rPr>
          <w:b/>
          <w:sz w:val="28"/>
          <w:szCs w:val="28"/>
        </w:rPr>
        <w:t>муниципального</w:t>
      </w:r>
      <w:r w:rsidRPr="00EC4FA0">
        <w:rPr>
          <w:b/>
          <w:sz w:val="28"/>
          <w:szCs w:val="28"/>
        </w:rPr>
        <w:t xml:space="preserve"> нормативно</w:t>
      </w:r>
      <w:r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Pr="00E62555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органа местного самоуправления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7B40B3" w:rsidRPr="00EC4FA0" w:rsidRDefault="007B40B3" w:rsidP="008F21DD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Березники» Пермского края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9D3294" w:rsidRPr="00385B45" w:rsidRDefault="009D3294" w:rsidP="008F21DD">
      <w:pPr>
        <w:spacing w:line="320" w:lineRule="exact"/>
        <w:rPr>
          <w:b/>
          <w:sz w:val="28"/>
          <w:szCs w:val="28"/>
        </w:rPr>
      </w:pPr>
    </w:p>
    <w:p w:rsidR="00261561" w:rsidRDefault="009D3294" w:rsidP="008F21DD">
      <w:pPr>
        <w:pStyle w:val="ConsPlusTitle"/>
        <w:spacing w:line="320" w:lineRule="exact"/>
        <w:ind w:firstLine="709"/>
        <w:jc w:val="both"/>
        <w:rPr>
          <w:b w:val="0"/>
          <w:sz w:val="28"/>
          <w:szCs w:val="28"/>
        </w:rPr>
      </w:pPr>
      <w:r w:rsidRPr="00390DFF">
        <w:rPr>
          <w:b w:val="0"/>
          <w:sz w:val="28"/>
          <w:szCs w:val="28"/>
        </w:rPr>
        <w:t xml:space="preserve">Настоящим </w:t>
      </w:r>
      <w:r w:rsidRPr="00390DFF">
        <w:rPr>
          <w:b w:val="0"/>
          <w:sz w:val="28"/>
        </w:rPr>
        <w:t>Управление</w:t>
      </w:r>
      <w:r w:rsidR="00973759" w:rsidRPr="00390DFF">
        <w:rPr>
          <w:b w:val="0"/>
          <w:sz w:val="28"/>
        </w:rPr>
        <w:t>м</w:t>
      </w:r>
      <w:r w:rsidRPr="00390DFF">
        <w:rPr>
          <w:b w:val="0"/>
          <w:sz w:val="28"/>
        </w:rPr>
        <w:t xml:space="preserve"> имущественных и земельных отношений администрации города</w:t>
      </w:r>
      <w:r w:rsidRPr="00390DFF">
        <w:rPr>
          <w:b w:val="0"/>
          <w:sz w:val="28"/>
          <w:szCs w:val="28"/>
        </w:rPr>
        <w:t xml:space="preserve"> Березники </w:t>
      </w:r>
      <w:r w:rsidR="00390DFF" w:rsidRPr="00390DFF">
        <w:rPr>
          <w:b w:val="0"/>
          <w:sz w:val="28"/>
          <w:szCs w:val="28"/>
        </w:rPr>
        <w:t>уведомляет о начале подготовки проекта муниципального нормативного правового акта органа местного самоуправления муниципального образования  «Город Березники» Пермского края</w:t>
      </w:r>
      <w:r w:rsidR="005427B7" w:rsidRPr="00390DFF">
        <w:rPr>
          <w:b w:val="0"/>
          <w:sz w:val="28"/>
          <w:szCs w:val="28"/>
        </w:rPr>
        <w:t xml:space="preserve"> </w:t>
      </w:r>
      <w:r w:rsidR="00774FB3" w:rsidRPr="00390DFF">
        <w:rPr>
          <w:rFonts w:eastAsia="Calibri"/>
          <w:b w:val="0"/>
          <w:sz w:val="28"/>
          <w:szCs w:val="28"/>
          <w:lang w:eastAsia="en-US"/>
        </w:rPr>
        <w:t>«</w:t>
      </w:r>
      <w:r w:rsidR="00774FB3" w:rsidRPr="00390DFF">
        <w:rPr>
          <w:b w:val="0"/>
          <w:sz w:val="28"/>
          <w:szCs w:val="28"/>
        </w:rPr>
        <w:t>О внесении изменений в административный</w:t>
      </w:r>
      <w:r w:rsidR="00774FB3" w:rsidRPr="00774FB3">
        <w:rPr>
          <w:b w:val="0"/>
          <w:sz w:val="28"/>
          <w:szCs w:val="28"/>
        </w:rPr>
        <w:t xml:space="preserve"> регламент 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собственность», </w:t>
      </w:r>
      <w:proofErr w:type="gramStart"/>
      <w:r w:rsidR="00774FB3" w:rsidRPr="00774FB3">
        <w:rPr>
          <w:b w:val="0"/>
          <w:sz w:val="28"/>
          <w:szCs w:val="28"/>
        </w:rPr>
        <w:t>утвержденный</w:t>
      </w:r>
      <w:proofErr w:type="gramEnd"/>
      <w:r w:rsidR="00774FB3" w:rsidRPr="00774FB3">
        <w:rPr>
          <w:b w:val="0"/>
          <w:sz w:val="28"/>
          <w:szCs w:val="28"/>
        </w:rPr>
        <w:t xml:space="preserve"> постановлением администрации города от 09.12.2021 № 01-02-1806».</w:t>
      </w:r>
    </w:p>
    <w:p w:rsidR="009D3294" w:rsidRPr="00774FB3" w:rsidRDefault="009D3294" w:rsidP="008F21DD">
      <w:pPr>
        <w:pStyle w:val="ConsPlusTitle"/>
        <w:spacing w:line="320" w:lineRule="exact"/>
        <w:ind w:firstLine="709"/>
        <w:jc w:val="both"/>
        <w:rPr>
          <w:b w:val="0"/>
          <w:sz w:val="20"/>
        </w:rPr>
      </w:pPr>
      <w:r w:rsidRPr="00774FB3">
        <w:rPr>
          <w:b w:val="0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E962CC" w:rsidRPr="00774FB3">
        <w:rPr>
          <w:b w:val="0"/>
          <w:sz w:val="28"/>
          <w:szCs w:val="28"/>
        </w:rPr>
        <w:t xml:space="preserve"> </w:t>
      </w:r>
      <w:r w:rsidRPr="00774FB3">
        <w:rPr>
          <w:b w:val="0"/>
          <w:sz w:val="28"/>
        </w:rPr>
        <w:t>Управление имущественных и земельных отношений администрации города</w:t>
      </w:r>
      <w:r w:rsidR="00E962CC" w:rsidRPr="00774FB3">
        <w:rPr>
          <w:b w:val="0"/>
          <w:sz w:val="28"/>
        </w:rPr>
        <w:t xml:space="preserve"> </w:t>
      </w:r>
      <w:r w:rsidRPr="00774FB3">
        <w:rPr>
          <w:b w:val="0"/>
          <w:sz w:val="28"/>
          <w:szCs w:val="28"/>
        </w:rPr>
        <w:t>Березники.</w:t>
      </w:r>
    </w:p>
    <w:p w:rsidR="009D3294" w:rsidRPr="00B80AB2" w:rsidRDefault="009D3294" w:rsidP="008F21DD">
      <w:pPr>
        <w:spacing w:line="320" w:lineRule="exact"/>
        <w:ind w:firstLine="709"/>
        <w:jc w:val="both"/>
        <w:rPr>
          <w:b/>
          <w:sz w:val="28"/>
          <w:szCs w:val="28"/>
        </w:rPr>
      </w:pPr>
      <w:r w:rsidRPr="00B80AB2">
        <w:rPr>
          <w:b/>
          <w:sz w:val="28"/>
          <w:szCs w:val="28"/>
        </w:rPr>
        <w:t xml:space="preserve">Срок проведения публичных консультаций: </w:t>
      </w:r>
      <w:r w:rsidRPr="00B80AB2">
        <w:rPr>
          <w:sz w:val="28"/>
          <w:szCs w:val="28"/>
        </w:rPr>
        <w:t>3 рабочих дня с даты размещения извещения на официальном сайте.</w:t>
      </w:r>
    </w:p>
    <w:p w:rsidR="007F64F5" w:rsidRPr="00B80AB2" w:rsidRDefault="009D3294" w:rsidP="008F21DD">
      <w:pPr>
        <w:spacing w:line="320" w:lineRule="exact"/>
        <w:jc w:val="both"/>
        <w:rPr>
          <w:sz w:val="28"/>
          <w:szCs w:val="28"/>
        </w:rPr>
      </w:pPr>
      <w:r w:rsidRPr="00B80AB2">
        <w:rPr>
          <w:b/>
          <w:sz w:val="28"/>
          <w:szCs w:val="28"/>
        </w:rPr>
        <w:t xml:space="preserve">Краткое описание концепции (идеи) предлагаемого проекта нормативно </w:t>
      </w:r>
      <w:r w:rsidRPr="00BD3B03">
        <w:rPr>
          <w:b/>
          <w:sz w:val="28"/>
          <w:szCs w:val="28"/>
        </w:rPr>
        <w:t xml:space="preserve">правового акта: </w:t>
      </w:r>
      <w:r w:rsidR="00973759" w:rsidRPr="00BD3B03">
        <w:rPr>
          <w:sz w:val="28"/>
          <w:szCs w:val="28"/>
        </w:rPr>
        <w:t xml:space="preserve">утвердить </w:t>
      </w:r>
      <w:r w:rsidR="00973759" w:rsidRPr="00BD3B03">
        <w:rPr>
          <w:rFonts w:eastAsia="Calibri"/>
          <w:sz w:val="28"/>
          <w:szCs w:val="28"/>
          <w:lang w:eastAsia="en-US"/>
        </w:rPr>
        <w:t>п</w:t>
      </w:r>
      <w:r w:rsidRPr="00BD3B03">
        <w:rPr>
          <w:rFonts w:eastAsia="Calibri"/>
          <w:sz w:val="28"/>
          <w:szCs w:val="28"/>
          <w:lang w:eastAsia="en-US"/>
        </w:rPr>
        <w:t>редлагаем</w:t>
      </w:r>
      <w:r w:rsidR="00973759" w:rsidRPr="00BD3B03">
        <w:rPr>
          <w:rFonts w:eastAsia="Calibri"/>
          <w:sz w:val="28"/>
          <w:szCs w:val="28"/>
          <w:lang w:eastAsia="en-US"/>
        </w:rPr>
        <w:t>ый</w:t>
      </w:r>
      <w:r w:rsidRPr="00BD3B03">
        <w:rPr>
          <w:rFonts w:eastAsia="Calibri"/>
          <w:sz w:val="28"/>
          <w:szCs w:val="28"/>
          <w:lang w:eastAsia="en-US"/>
        </w:rPr>
        <w:t xml:space="preserve"> проект нормативного правового акта </w:t>
      </w:r>
      <w:r w:rsidR="00B80AB2" w:rsidRPr="00BD3B03">
        <w:rPr>
          <w:rFonts w:eastAsia="Calibri"/>
          <w:sz w:val="28"/>
          <w:szCs w:val="28"/>
          <w:lang w:eastAsia="en-US"/>
        </w:rPr>
        <w:t>«</w:t>
      </w:r>
      <w:r w:rsidR="00B80AB2" w:rsidRPr="00BD3B03">
        <w:rPr>
          <w:sz w:val="28"/>
          <w:szCs w:val="28"/>
        </w:rPr>
        <w:t>О внесении изменений в административный регламент 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собственность», утвержденный постановлением администрации города от 09.12.2021 № 01-02-1806».</w:t>
      </w:r>
    </w:p>
    <w:p w:rsidR="009D3294" w:rsidRPr="00B80AB2" w:rsidRDefault="009D3294" w:rsidP="008F21DD">
      <w:pPr>
        <w:spacing w:line="320" w:lineRule="exact"/>
        <w:ind w:firstLine="708"/>
        <w:jc w:val="both"/>
        <w:rPr>
          <w:sz w:val="28"/>
          <w:szCs w:val="28"/>
        </w:rPr>
      </w:pPr>
      <w:r w:rsidRPr="00B80AB2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E962CC" w:rsidRPr="00B80AB2">
        <w:rPr>
          <w:b/>
          <w:sz w:val="28"/>
          <w:szCs w:val="28"/>
        </w:rPr>
        <w:t xml:space="preserve"> </w:t>
      </w:r>
      <w:hyperlink r:id="rId6" w:history="1">
        <w:r w:rsidR="007F64F5" w:rsidRPr="00B80AB2">
          <w:rPr>
            <w:rStyle w:val="a3"/>
            <w:color w:val="auto"/>
            <w:sz w:val="28"/>
            <w:szCs w:val="28"/>
            <w:u w:val="none"/>
          </w:rPr>
          <w:t>urms2011@mail.ru</w:t>
        </w:r>
      </w:hyperlink>
      <w:r w:rsidR="00E962CC" w:rsidRPr="00B80AB2">
        <w:t xml:space="preserve"> </w:t>
      </w:r>
      <w:r w:rsidR="004F467E" w:rsidRPr="00B80AB2">
        <w:rPr>
          <w:sz w:val="28"/>
          <w:szCs w:val="28"/>
        </w:rPr>
        <w:t>в виде </w:t>
      </w:r>
      <w:r w:rsidRPr="00B80AB2">
        <w:rPr>
          <w:sz w:val="28"/>
          <w:szCs w:val="28"/>
        </w:rPr>
        <w:t>прикреплённого файла с пометкой «публичные консультации».</w:t>
      </w:r>
    </w:p>
    <w:p w:rsidR="009D3294" w:rsidRPr="00973759" w:rsidRDefault="009D3294" w:rsidP="008F21DD">
      <w:pPr>
        <w:spacing w:line="320" w:lineRule="exact"/>
        <w:ind w:firstLine="708"/>
        <w:jc w:val="both"/>
        <w:rPr>
          <w:sz w:val="28"/>
          <w:szCs w:val="28"/>
        </w:rPr>
      </w:pPr>
      <w:r w:rsidRPr="00E962CC">
        <w:rPr>
          <w:sz w:val="28"/>
          <w:szCs w:val="28"/>
        </w:rPr>
        <w:t>Участники публичных консультаций при направлении предложений (</w:t>
      </w:r>
      <w:r w:rsidRPr="00973759">
        <w:rPr>
          <w:sz w:val="28"/>
          <w:szCs w:val="28"/>
        </w:rPr>
        <w:t>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Default="009D3294" w:rsidP="008F21DD">
      <w:pPr>
        <w:pStyle w:val="4"/>
        <w:spacing w:line="320" w:lineRule="exact"/>
        <w:ind w:firstLine="709"/>
        <w:jc w:val="both"/>
      </w:pPr>
      <w:r w:rsidRPr="00973759">
        <w:rPr>
          <w:b w:val="0"/>
          <w:szCs w:val="28"/>
        </w:rPr>
        <w:t xml:space="preserve"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  <w:r w:rsidR="004F467E">
        <w:rPr>
          <w:b w:val="0"/>
          <w:szCs w:val="28"/>
        </w:rPr>
        <w:t>Горюнова Дарья Ивановна</w:t>
      </w:r>
      <w:r w:rsidRPr="00973759">
        <w:rPr>
          <w:b w:val="0"/>
          <w:szCs w:val="28"/>
        </w:rPr>
        <w:t xml:space="preserve">, </w:t>
      </w:r>
      <w:r w:rsidR="007F64F5" w:rsidRPr="00973759">
        <w:rPr>
          <w:b w:val="0"/>
          <w:szCs w:val="28"/>
        </w:rPr>
        <w:t>главный специалист</w:t>
      </w:r>
      <w:r w:rsidR="00973759" w:rsidRPr="00973759">
        <w:rPr>
          <w:b w:val="0"/>
          <w:szCs w:val="28"/>
        </w:rPr>
        <w:t xml:space="preserve"> </w:t>
      </w:r>
      <w:r w:rsidR="00973759" w:rsidRPr="00973759">
        <w:rPr>
          <w:b w:val="0"/>
          <w:color w:val="000000"/>
          <w:szCs w:val="28"/>
        </w:rPr>
        <w:t>отдела содержания, приватизации имущества муниципальной казны</w:t>
      </w:r>
      <w:r w:rsidR="00973759">
        <w:rPr>
          <w:b w:val="0"/>
          <w:color w:val="000000"/>
          <w:szCs w:val="28"/>
        </w:rPr>
        <w:t xml:space="preserve"> </w:t>
      </w:r>
      <w:r w:rsidR="00973759" w:rsidRPr="00973759">
        <w:rPr>
          <w:b w:val="0"/>
          <w:color w:val="000000"/>
          <w:szCs w:val="28"/>
        </w:rPr>
        <w:t>и работы с муниципальными предприятиями</w:t>
      </w:r>
      <w:r w:rsidR="007F64F5" w:rsidRPr="00973759">
        <w:rPr>
          <w:b w:val="0"/>
          <w:szCs w:val="28"/>
        </w:rPr>
        <w:t xml:space="preserve"> Управления имущественных и земельных отношений администрации города Березники</w:t>
      </w:r>
      <w:r w:rsidRPr="00973759">
        <w:rPr>
          <w:b w:val="0"/>
          <w:szCs w:val="28"/>
        </w:rPr>
        <w:t>, 8(3424) 29-92-3</w:t>
      </w:r>
      <w:r w:rsidR="007F64F5" w:rsidRPr="00973759">
        <w:rPr>
          <w:b w:val="0"/>
          <w:szCs w:val="28"/>
        </w:rPr>
        <w:t>5</w:t>
      </w:r>
      <w:r w:rsidRPr="00973759">
        <w:rPr>
          <w:b w:val="0"/>
          <w:szCs w:val="28"/>
        </w:rPr>
        <w:t xml:space="preserve">, </w:t>
      </w:r>
      <w:hyperlink r:id="rId7" w:history="1">
        <w:r w:rsidR="007F64F5" w:rsidRPr="00973759">
          <w:rPr>
            <w:rStyle w:val="a3"/>
            <w:b w:val="0"/>
            <w:color w:val="auto"/>
            <w:szCs w:val="28"/>
            <w:u w:val="none"/>
          </w:rPr>
          <w:t>urms2011@mail.ru</w:t>
        </w:r>
      </w:hyperlink>
      <w:r w:rsidR="007F64F5" w:rsidRPr="00973759">
        <w:rPr>
          <w:b w:val="0"/>
          <w:szCs w:val="28"/>
        </w:rPr>
        <w:t>.</w:t>
      </w:r>
    </w:p>
    <w:sectPr w:rsidR="006A52AB" w:rsidSect="008F21DD">
      <w:pgSz w:w="11906" w:h="16838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4"/>
    <w:rsid w:val="00014956"/>
    <w:rsid w:val="001065A0"/>
    <w:rsid w:val="00136728"/>
    <w:rsid w:val="00261561"/>
    <w:rsid w:val="003337DC"/>
    <w:rsid w:val="00390DFF"/>
    <w:rsid w:val="00481B95"/>
    <w:rsid w:val="004F467E"/>
    <w:rsid w:val="004F7D87"/>
    <w:rsid w:val="005427B7"/>
    <w:rsid w:val="00555380"/>
    <w:rsid w:val="00557C70"/>
    <w:rsid w:val="005846F3"/>
    <w:rsid w:val="00614D81"/>
    <w:rsid w:val="006A52AB"/>
    <w:rsid w:val="00774FB3"/>
    <w:rsid w:val="007B40B3"/>
    <w:rsid w:val="007F64F5"/>
    <w:rsid w:val="008F21DD"/>
    <w:rsid w:val="009212DB"/>
    <w:rsid w:val="00973759"/>
    <w:rsid w:val="009D3294"/>
    <w:rsid w:val="00A93B72"/>
    <w:rsid w:val="00AB3345"/>
    <w:rsid w:val="00B80AB2"/>
    <w:rsid w:val="00BD3B03"/>
    <w:rsid w:val="00CB01E5"/>
    <w:rsid w:val="00CE16CD"/>
    <w:rsid w:val="00D35AFC"/>
    <w:rsid w:val="00D757A0"/>
    <w:rsid w:val="00E90011"/>
    <w:rsid w:val="00E962CC"/>
    <w:rsid w:val="00EC0B1D"/>
    <w:rsid w:val="00EF62B5"/>
    <w:rsid w:val="00F71307"/>
    <w:rsid w:val="00FE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3759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  <w:style w:type="paragraph" w:customStyle="1" w:styleId="ConsPlusTitle">
    <w:name w:val="ConsPlusTitle"/>
    <w:rsid w:val="00973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37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3759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  <w:style w:type="paragraph" w:customStyle="1" w:styleId="ConsPlusTitle">
    <w:name w:val="ConsPlusTitle"/>
    <w:rsid w:val="00973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37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ms201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ms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4895-2C08-46B1-A2C3-BA31DA52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9 кабинет</cp:lastModifiedBy>
  <cp:revision>14</cp:revision>
  <cp:lastPrinted>2023-10-03T05:49:00Z</cp:lastPrinted>
  <dcterms:created xsi:type="dcterms:W3CDTF">2023-09-26T11:09:00Z</dcterms:created>
  <dcterms:modified xsi:type="dcterms:W3CDTF">2023-10-03T06:20:00Z</dcterms:modified>
</cp:coreProperties>
</file>