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D6" w:rsidRPr="00CE7140" w:rsidRDefault="002920BE" w:rsidP="00CE7140">
      <w:pPr>
        <w:pStyle w:val="a3"/>
        <w:spacing w:before="0" w:beforeAutospacing="0" w:after="0" w:afterAutospacing="0"/>
        <w:jc w:val="center"/>
        <w:rPr>
          <w:rStyle w:val="a4"/>
          <w:sz w:val="28"/>
          <w:szCs w:val="28"/>
        </w:rPr>
      </w:pPr>
      <w:r w:rsidRPr="00CE7140">
        <w:rPr>
          <w:rStyle w:val="a4"/>
          <w:sz w:val="28"/>
          <w:szCs w:val="28"/>
        </w:rPr>
        <w:t>Объявление</w:t>
      </w:r>
    </w:p>
    <w:p w:rsidR="002920BE" w:rsidRPr="00CE7140" w:rsidRDefault="002920BE" w:rsidP="00CE7140">
      <w:pPr>
        <w:pStyle w:val="a3"/>
        <w:spacing w:before="0" w:beforeAutospacing="0" w:after="0" w:afterAutospacing="0"/>
        <w:jc w:val="center"/>
        <w:rPr>
          <w:rStyle w:val="a4"/>
          <w:b w:val="0"/>
          <w:sz w:val="28"/>
          <w:szCs w:val="28"/>
        </w:rPr>
      </w:pPr>
      <w:r w:rsidRPr="00CE7140">
        <w:rPr>
          <w:rStyle w:val="a4"/>
          <w:sz w:val="28"/>
          <w:szCs w:val="28"/>
        </w:rPr>
        <w:t xml:space="preserve">о начале </w:t>
      </w:r>
      <w:r w:rsidR="00D86C52">
        <w:rPr>
          <w:rStyle w:val="a4"/>
          <w:sz w:val="28"/>
          <w:szCs w:val="28"/>
        </w:rPr>
        <w:t xml:space="preserve">дополнительного </w:t>
      </w:r>
      <w:r w:rsidRPr="00CE7140">
        <w:rPr>
          <w:rStyle w:val="a4"/>
          <w:sz w:val="28"/>
          <w:szCs w:val="28"/>
        </w:rPr>
        <w:t>конкурсного отбора по</w:t>
      </w:r>
      <w:r w:rsidR="00451430" w:rsidRPr="00CE7140">
        <w:rPr>
          <w:rStyle w:val="a4"/>
          <w:sz w:val="28"/>
          <w:szCs w:val="28"/>
        </w:rPr>
        <w:t xml:space="preserve"> </w:t>
      </w:r>
      <w:r w:rsidRPr="00CE7140">
        <w:rPr>
          <w:rStyle w:val="a4"/>
          <w:sz w:val="28"/>
          <w:szCs w:val="28"/>
        </w:rPr>
        <w:t xml:space="preserve">предоставлению субсидий </w:t>
      </w:r>
      <w:r w:rsidRPr="00CE7140">
        <w:rPr>
          <w:b/>
          <w:sz w:val="28"/>
          <w:szCs w:val="28"/>
        </w:rPr>
        <w:t xml:space="preserve">из бюджета муниципального образования «Город Березники» </w:t>
      </w:r>
      <w:r w:rsidR="00A956D6" w:rsidRPr="00CE7140">
        <w:rPr>
          <w:b/>
          <w:sz w:val="28"/>
          <w:szCs w:val="28"/>
        </w:rPr>
        <w:t xml:space="preserve">Пермского края </w:t>
      </w:r>
      <w:r w:rsidRPr="00CE7140">
        <w:rPr>
          <w:b/>
          <w:sz w:val="28"/>
          <w:szCs w:val="28"/>
        </w:rPr>
        <w:t>на возмещение части затрат, связанных с выполнением ремонта общего имущества в многоквартирных домах</w:t>
      </w:r>
    </w:p>
    <w:p w:rsidR="00A956D6" w:rsidRPr="00CE7140" w:rsidRDefault="00A956D6" w:rsidP="00CE7140">
      <w:pPr>
        <w:pStyle w:val="a3"/>
        <w:spacing w:before="0" w:beforeAutospacing="0" w:after="0" w:afterAutospacing="0"/>
        <w:jc w:val="both"/>
        <w:rPr>
          <w:b/>
          <w:color w:val="353535"/>
          <w:sz w:val="28"/>
          <w:szCs w:val="28"/>
        </w:rPr>
      </w:pPr>
    </w:p>
    <w:p w:rsidR="002920BE" w:rsidRPr="00CE7140" w:rsidRDefault="002920BE" w:rsidP="00464A0E">
      <w:pPr>
        <w:pStyle w:val="a3"/>
        <w:spacing w:before="0" w:beforeAutospacing="0" w:after="0" w:afterAutospacing="0" w:line="360" w:lineRule="exact"/>
        <w:jc w:val="both"/>
        <w:rPr>
          <w:sz w:val="28"/>
          <w:szCs w:val="28"/>
        </w:rPr>
      </w:pPr>
      <w:proofErr w:type="gramStart"/>
      <w:r w:rsidRPr="00CE7140">
        <w:rPr>
          <w:sz w:val="28"/>
          <w:szCs w:val="28"/>
        </w:rPr>
        <w:t>В соответствии с</w:t>
      </w:r>
      <w:r w:rsidR="00A956D6" w:rsidRPr="00CE7140">
        <w:rPr>
          <w:sz w:val="28"/>
          <w:szCs w:val="28"/>
        </w:rPr>
        <w:t xml:space="preserve"> </w:t>
      </w:r>
      <w:r w:rsidRPr="00CE7140">
        <w:rPr>
          <w:sz w:val="28"/>
          <w:szCs w:val="28"/>
        </w:rPr>
        <w:t xml:space="preserve">постановлением администрации города от 19.08.2021 </w:t>
      </w:r>
      <w:r w:rsidR="001D6DA0">
        <w:rPr>
          <w:sz w:val="28"/>
          <w:szCs w:val="28"/>
        </w:rPr>
        <w:t xml:space="preserve">         </w:t>
      </w:r>
      <w:r w:rsidRPr="00CE7140">
        <w:rPr>
          <w:sz w:val="28"/>
          <w:szCs w:val="28"/>
        </w:rPr>
        <w:t>№ 01-02-1070</w:t>
      </w:r>
      <w:r w:rsidR="00A956D6" w:rsidRPr="00CE7140">
        <w:rPr>
          <w:sz w:val="28"/>
          <w:szCs w:val="28"/>
        </w:rPr>
        <w:t xml:space="preserve"> </w:t>
      </w:r>
      <w:r w:rsidRPr="00CE7140">
        <w:rPr>
          <w:sz w:val="28"/>
          <w:szCs w:val="28"/>
        </w:rPr>
        <w:t xml:space="preserve">«Об утверждении Порядка предоставления субсидий из бюджета муниципального образования «Город Березники» </w:t>
      </w:r>
      <w:r w:rsidR="001D6DA0">
        <w:rPr>
          <w:sz w:val="28"/>
          <w:szCs w:val="28"/>
        </w:rPr>
        <w:t xml:space="preserve">Пермского края </w:t>
      </w:r>
      <w:r w:rsidRPr="00CE7140">
        <w:rPr>
          <w:sz w:val="28"/>
          <w:szCs w:val="28"/>
        </w:rPr>
        <w:t>на возмещение части затрат, связанных с выполнением ремонта общего имущества в многоквартирных домах»</w:t>
      </w:r>
      <w:r w:rsidR="00B95826">
        <w:rPr>
          <w:sz w:val="28"/>
          <w:szCs w:val="28"/>
        </w:rPr>
        <w:t xml:space="preserve"> (в ред. постановлени</w:t>
      </w:r>
      <w:r w:rsidR="001D6DA0">
        <w:rPr>
          <w:sz w:val="28"/>
          <w:szCs w:val="28"/>
        </w:rPr>
        <w:t>й</w:t>
      </w:r>
      <w:r w:rsidR="00B95826">
        <w:rPr>
          <w:sz w:val="28"/>
          <w:szCs w:val="28"/>
        </w:rPr>
        <w:t xml:space="preserve"> администрации города от </w:t>
      </w:r>
      <w:r w:rsidR="00D86C52" w:rsidRPr="00D86C52">
        <w:rPr>
          <w:sz w:val="28"/>
          <w:szCs w:val="28"/>
        </w:rPr>
        <w:t>13.01.2022 № 01-02-8, от 26.04.2022 № 01-02-679, от 30.01.2023 № 01-02-178, от 22.06.2023 № 01-02-925</w:t>
      </w:r>
      <w:r w:rsidR="00B95826">
        <w:rPr>
          <w:sz w:val="28"/>
          <w:szCs w:val="28"/>
        </w:rPr>
        <w:t>)</w:t>
      </w:r>
      <w:r w:rsidRPr="00CE7140">
        <w:rPr>
          <w:sz w:val="28"/>
          <w:szCs w:val="28"/>
        </w:rPr>
        <w:t xml:space="preserve"> (далее – Порядок) Управление городского хозяйства администрации города Бере</w:t>
      </w:r>
      <w:bookmarkStart w:id="0" w:name="_GoBack"/>
      <w:bookmarkEnd w:id="0"/>
      <w:r w:rsidRPr="00CE7140">
        <w:rPr>
          <w:sz w:val="28"/>
          <w:szCs w:val="28"/>
        </w:rPr>
        <w:t>зники</w:t>
      </w:r>
      <w:proofErr w:type="gramEnd"/>
      <w:r w:rsidRPr="00CE7140">
        <w:rPr>
          <w:sz w:val="28"/>
          <w:szCs w:val="28"/>
        </w:rPr>
        <w:t xml:space="preserve"> объявляет о начале </w:t>
      </w:r>
      <w:r w:rsidR="00D86C52">
        <w:rPr>
          <w:sz w:val="28"/>
          <w:szCs w:val="28"/>
        </w:rPr>
        <w:t xml:space="preserve">дополнительного </w:t>
      </w:r>
      <w:r w:rsidRPr="00CE7140">
        <w:rPr>
          <w:sz w:val="28"/>
          <w:szCs w:val="28"/>
        </w:rPr>
        <w:t xml:space="preserve">конкурсного отбора по предоставлению субсидий из бюджета муниципального образования «Город Березники» </w:t>
      </w:r>
      <w:r w:rsidR="001D6DA0">
        <w:rPr>
          <w:sz w:val="28"/>
          <w:szCs w:val="28"/>
        </w:rPr>
        <w:t xml:space="preserve">Пермского края </w:t>
      </w:r>
      <w:r w:rsidRPr="00CE7140">
        <w:rPr>
          <w:sz w:val="28"/>
          <w:szCs w:val="28"/>
        </w:rPr>
        <w:t>на возмещение части затрат, связанных с выполнением ремонта общего имущества в многоквартирных домах (далее – Отбор).</w:t>
      </w:r>
      <w:r w:rsidR="00B95826">
        <w:rPr>
          <w:sz w:val="28"/>
          <w:szCs w:val="28"/>
        </w:rPr>
        <w:t xml:space="preserve"> Порядок для ознакомления размещен на официальном сайте Администрации города Березники</w:t>
      </w:r>
      <w:r w:rsidR="001D6DA0">
        <w:rPr>
          <w:sz w:val="28"/>
          <w:szCs w:val="28"/>
        </w:rPr>
        <w:t xml:space="preserve"> (</w:t>
      </w:r>
      <w:hyperlink r:id="rId7" w:history="1">
        <w:r w:rsidR="001D6DA0" w:rsidRPr="00687647">
          <w:rPr>
            <w:rStyle w:val="a5"/>
            <w:sz w:val="28"/>
            <w:szCs w:val="28"/>
          </w:rPr>
          <w:t>https://adm-brz.ru</w:t>
        </w:r>
      </w:hyperlink>
      <w:r w:rsidR="001D6DA0">
        <w:rPr>
          <w:sz w:val="28"/>
          <w:szCs w:val="28"/>
        </w:rPr>
        <w:t>)</w:t>
      </w:r>
      <w:r w:rsidR="00B95826">
        <w:rPr>
          <w:sz w:val="28"/>
          <w:szCs w:val="28"/>
        </w:rPr>
        <w:t>.</w:t>
      </w:r>
    </w:p>
    <w:p w:rsidR="00550986" w:rsidRPr="00CE7140" w:rsidRDefault="00550986"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Дата и в</w:t>
      </w:r>
      <w:r w:rsidR="00451430" w:rsidRPr="00CE7140">
        <w:rPr>
          <w:sz w:val="28"/>
          <w:szCs w:val="28"/>
        </w:rPr>
        <w:t xml:space="preserve">ремя начала приема документов — </w:t>
      </w:r>
      <w:r w:rsidR="009B730F" w:rsidRPr="00CE7140">
        <w:rPr>
          <w:rStyle w:val="a4"/>
          <w:sz w:val="28"/>
          <w:szCs w:val="28"/>
        </w:rPr>
        <w:t>с 08 часов 30 минут 1</w:t>
      </w:r>
      <w:r w:rsidR="00D86C52">
        <w:rPr>
          <w:rStyle w:val="a4"/>
          <w:sz w:val="28"/>
          <w:szCs w:val="28"/>
        </w:rPr>
        <w:t>8 сентября</w:t>
      </w:r>
      <w:r w:rsidR="00451430" w:rsidRPr="00CE7140">
        <w:rPr>
          <w:rStyle w:val="a4"/>
          <w:sz w:val="28"/>
          <w:szCs w:val="28"/>
        </w:rPr>
        <w:t xml:space="preserve"> </w:t>
      </w:r>
      <w:r w:rsidRPr="00CE7140">
        <w:rPr>
          <w:rStyle w:val="a4"/>
          <w:sz w:val="28"/>
          <w:szCs w:val="28"/>
        </w:rPr>
        <w:t>202</w:t>
      </w:r>
      <w:r w:rsidR="001D6DA0">
        <w:rPr>
          <w:rStyle w:val="a4"/>
          <w:sz w:val="28"/>
          <w:szCs w:val="28"/>
        </w:rPr>
        <w:t>3</w:t>
      </w:r>
      <w:r w:rsidRPr="00CE7140">
        <w:rPr>
          <w:rStyle w:val="a4"/>
          <w:sz w:val="28"/>
          <w:szCs w:val="28"/>
        </w:rPr>
        <w:t xml:space="preserve"> года</w:t>
      </w:r>
      <w:r w:rsidRPr="00CE7140">
        <w:rPr>
          <w:sz w:val="28"/>
          <w:szCs w:val="28"/>
        </w:rPr>
        <w:t>.</w:t>
      </w:r>
    </w:p>
    <w:p w:rsidR="00CE4807" w:rsidRPr="00CE7140" w:rsidRDefault="00CE4807"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Дата и врем</w:t>
      </w:r>
      <w:r w:rsidR="00451430" w:rsidRPr="00CE7140">
        <w:rPr>
          <w:sz w:val="28"/>
          <w:szCs w:val="28"/>
        </w:rPr>
        <w:t xml:space="preserve">я окончания приема документов — </w:t>
      </w:r>
      <w:r w:rsidRPr="00CE7140">
        <w:rPr>
          <w:rStyle w:val="a4"/>
          <w:sz w:val="28"/>
          <w:szCs w:val="28"/>
        </w:rPr>
        <w:t>1</w:t>
      </w:r>
      <w:r w:rsidR="00451430" w:rsidRPr="00CE7140">
        <w:rPr>
          <w:rStyle w:val="a4"/>
          <w:sz w:val="28"/>
          <w:szCs w:val="28"/>
        </w:rPr>
        <w:t>7 часов 3</w:t>
      </w:r>
      <w:r w:rsidR="00353741" w:rsidRPr="00CE7140">
        <w:rPr>
          <w:rStyle w:val="a4"/>
          <w:sz w:val="28"/>
          <w:szCs w:val="28"/>
        </w:rPr>
        <w:t>0</w:t>
      </w:r>
      <w:r w:rsidRPr="00CE7140">
        <w:rPr>
          <w:rStyle w:val="a4"/>
          <w:sz w:val="28"/>
          <w:szCs w:val="28"/>
        </w:rPr>
        <w:t xml:space="preserve"> минут </w:t>
      </w:r>
      <w:r w:rsidR="00FC6DE2">
        <w:rPr>
          <w:rStyle w:val="a4"/>
          <w:sz w:val="28"/>
          <w:szCs w:val="28"/>
        </w:rPr>
        <w:t>31</w:t>
      </w:r>
      <w:r w:rsidR="00451430" w:rsidRPr="00CE7140">
        <w:rPr>
          <w:rStyle w:val="a4"/>
          <w:sz w:val="28"/>
          <w:szCs w:val="28"/>
        </w:rPr>
        <w:t xml:space="preserve"> </w:t>
      </w:r>
      <w:r w:rsidR="00D86C52">
        <w:rPr>
          <w:rStyle w:val="a4"/>
          <w:sz w:val="28"/>
          <w:szCs w:val="28"/>
        </w:rPr>
        <w:t xml:space="preserve">октября </w:t>
      </w:r>
      <w:r w:rsidRPr="00CE7140">
        <w:rPr>
          <w:rStyle w:val="a4"/>
          <w:sz w:val="28"/>
          <w:szCs w:val="28"/>
        </w:rPr>
        <w:t>202</w:t>
      </w:r>
      <w:r w:rsidR="001D6DA0">
        <w:rPr>
          <w:rStyle w:val="a4"/>
          <w:sz w:val="28"/>
          <w:szCs w:val="28"/>
        </w:rPr>
        <w:t>3</w:t>
      </w:r>
      <w:r w:rsidRPr="00CE7140">
        <w:rPr>
          <w:rStyle w:val="a4"/>
          <w:sz w:val="28"/>
          <w:szCs w:val="28"/>
        </w:rPr>
        <w:t xml:space="preserve"> года</w:t>
      </w:r>
      <w:r w:rsidRPr="00CE7140">
        <w:rPr>
          <w:sz w:val="28"/>
          <w:szCs w:val="28"/>
        </w:rPr>
        <w:t>.</w:t>
      </w:r>
    </w:p>
    <w:p w:rsidR="00FC6DE2" w:rsidRPr="00CE7140" w:rsidRDefault="00FC6DE2" w:rsidP="00464A0E">
      <w:pPr>
        <w:pStyle w:val="a3"/>
        <w:spacing w:before="0" w:beforeAutospacing="0" w:after="0" w:afterAutospacing="0" w:line="360" w:lineRule="exact"/>
        <w:jc w:val="both"/>
        <w:rPr>
          <w:sz w:val="28"/>
          <w:szCs w:val="28"/>
        </w:rPr>
      </w:pPr>
    </w:p>
    <w:p w:rsidR="00FC6DE2" w:rsidRPr="00FC6DE2" w:rsidRDefault="00FC6DE2" w:rsidP="00464A0E">
      <w:pPr>
        <w:spacing w:after="0" w:line="360" w:lineRule="exact"/>
        <w:jc w:val="both"/>
        <w:rPr>
          <w:rFonts w:ascii="Times New Roman" w:hAnsi="Times New Roman" w:cs="Times New Roman"/>
          <w:sz w:val="28"/>
          <w:szCs w:val="28"/>
        </w:rPr>
      </w:pPr>
      <w:r w:rsidRPr="00FC6DE2">
        <w:rPr>
          <w:rFonts w:ascii="Times New Roman" w:hAnsi="Times New Roman" w:cs="Times New Roman"/>
          <w:b/>
          <w:color w:val="353535"/>
          <w:sz w:val="28"/>
          <w:szCs w:val="28"/>
        </w:rPr>
        <w:t>Целью предоставления субсидии</w:t>
      </w:r>
      <w:r w:rsidRPr="00FC6DE2">
        <w:rPr>
          <w:rFonts w:ascii="Times New Roman" w:hAnsi="Times New Roman" w:cs="Times New Roman"/>
          <w:color w:val="353535"/>
          <w:sz w:val="28"/>
          <w:szCs w:val="28"/>
        </w:rPr>
        <w:t xml:space="preserve"> </w:t>
      </w:r>
      <w:r w:rsidRPr="00FC6DE2">
        <w:rPr>
          <w:rFonts w:ascii="Times New Roman" w:hAnsi="Times New Roman" w:cs="Times New Roman"/>
          <w:sz w:val="28"/>
          <w:szCs w:val="28"/>
        </w:rPr>
        <w:t xml:space="preserve">из бюджета муниципального образования «Город Березники» Пермского края является возмещение части затрат, </w:t>
      </w:r>
      <w:r>
        <w:rPr>
          <w:rFonts w:ascii="Times New Roman" w:hAnsi="Times New Roman" w:cs="Times New Roman"/>
          <w:sz w:val="28"/>
          <w:szCs w:val="28"/>
        </w:rPr>
        <w:t>связанных</w:t>
      </w:r>
      <w:r w:rsidRPr="00FC6DE2">
        <w:rPr>
          <w:rFonts w:ascii="Times New Roman" w:hAnsi="Times New Roman" w:cs="Times New Roman"/>
          <w:sz w:val="28"/>
          <w:szCs w:val="28"/>
        </w:rPr>
        <w:t xml:space="preserve"> с выполнением ремонта общего имущества в многоквартирных домах, расположенных на территории муниципального образования «Город Березники» Пермского края, понесенных получателями субсидии в год предоставления субсидии, а также в год, предшествующий году предоставления субсидии.</w:t>
      </w:r>
    </w:p>
    <w:p w:rsidR="00FC6DE2" w:rsidRDefault="00FC6DE2" w:rsidP="00464A0E">
      <w:pPr>
        <w:pStyle w:val="a3"/>
        <w:spacing w:before="0" w:beforeAutospacing="0" w:after="0" w:afterAutospacing="0" w:line="360" w:lineRule="exact"/>
        <w:jc w:val="both"/>
        <w:rPr>
          <w:sz w:val="28"/>
          <w:szCs w:val="28"/>
        </w:rPr>
      </w:pPr>
    </w:p>
    <w:p w:rsidR="002920BE" w:rsidRPr="00CE7140" w:rsidRDefault="002920BE" w:rsidP="00464A0E">
      <w:pPr>
        <w:pStyle w:val="a3"/>
        <w:spacing w:before="0" w:beforeAutospacing="0" w:after="0" w:afterAutospacing="0" w:line="360" w:lineRule="exact"/>
        <w:jc w:val="both"/>
        <w:rPr>
          <w:sz w:val="28"/>
          <w:szCs w:val="28"/>
        </w:rPr>
      </w:pPr>
      <w:r w:rsidRPr="00CE7140">
        <w:rPr>
          <w:rStyle w:val="a4"/>
          <w:sz w:val="28"/>
          <w:szCs w:val="28"/>
        </w:rPr>
        <w:t>Перечень документов, предоставляемых для участия в Отборе:</w:t>
      </w:r>
    </w:p>
    <w:p w:rsidR="00353741" w:rsidRPr="00CE7140" w:rsidRDefault="00353741" w:rsidP="00464A0E">
      <w:pPr>
        <w:pStyle w:val="a3"/>
        <w:spacing w:before="0" w:beforeAutospacing="0" w:after="0" w:afterAutospacing="0" w:line="360" w:lineRule="exact"/>
        <w:jc w:val="both"/>
        <w:rPr>
          <w:sz w:val="28"/>
          <w:szCs w:val="28"/>
        </w:rPr>
      </w:pPr>
      <w:r w:rsidRPr="00CE7140">
        <w:rPr>
          <w:sz w:val="28"/>
          <w:szCs w:val="28"/>
        </w:rPr>
        <w:t>1.заявку на предоставление субсидии, составленную по форме согласно приложению 1 к Порядку;</w:t>
      </w:r>
    </w:p>
    <w:p w:rsidR="00803CD5" w:rsidRPr="00803CD5" w:rsidRDefault="00353741" w:rsidP="00464A0E">
      <w:pPr>
        <w:autoSpaceDE w:val="0"/>
        <w:autoSpaceDN w:val="0"/>
        <w:adjustRightInd w:val="0"/>
        <w:spacing w:after="0" w:line="360" w:lineRule="exact"/>
        <w:jc w:val="both"/>
        <w:rPr>
          <w:rFonts w:ascii="Times New Roman" w:hAnsi="Times New Roman" w:cs="Times New Roman"/>
          <w:i/>
          <w:sz w:val="28"/>
          <w:szCs w:val="28"/>
        </w:rPr>
      </w:pPr>
      <w:r w:rsidRPr="00803CD5">
        <w:rPr>
          <w:rFonts w:ascii="Times New Roman" w:hAnsi="Times New Roman" w:cs="Times New Roman"/>
          <w:sz w:val="28"/>
          <w:szCs w:val="28"/>
        </w:rPr>
        <w:t>2.</w:t>
      </w:r>
      <w:r w:rsidR="00803CD5" w:rsidRPr="00803CD5">
        <w:rPr>
          <w:rFonts w:ascii="Times New Roman" w:hAnsi="Times New Roman" w:cs="Times New Roman"/>
          <w:sz w:val="28"/>
          <w:szCs w:val="28"/>
        </w:rPr>
        <w:t xml:space="preserve">заверенные участником отбора копии документов, подтверждающие полномочия лица на подписание заявки от имени участника отбора, - в случае, если в отношении указанного лица информация в электронном </w:t>
      </w:r>
      <w:r w:rsidR="00803CD5" w:rsidRPr="00803CD5">
        <w:rPr>
          <w:rFonts w:ascii="Times New Roman" w:hAnsi="Times New Roman" w:cs="Times New Roman"/>
          <w:sz w:val="28"/>
          <w:szCs w:val="28"/>
        </w:rPr>
        <w:lastRenderedPageBreak/>
        <w:t>сервисе Федеральной налоговой службы «Предоставление сведений из ЕГРЮЛ/ЕГРИП в электронном виде» отсутствует;</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3.информационное письмо на официальном бланке участника отбора, заверенное печатью (при наличии) и подписью руководителя участника отбора, содержащее:</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proofErr w:type="gramStart"/>
      <w:r w:rsidRPr="00803CD5">
        <w:rPr>
          <w:rFonts w:ascii="Times New Roman" w:hAnsi="Times New Roman" w:cs="Times New Roman"/>
          <w:sz w:val="28"/>
          <w:szCs w:val="28"/>
        </w:rPr>
        <w:t>3.1.банковские реквизиты участника отбора (для перечисления субсидии), фамилию, имя, отчество (последнее – при наличии) руководителя участника отбора, фамилию, имя, отчество (последнее – при наличии) главного бухгалтера, юридический и фактический адреса, контактные телефоны;</w:t>
      </w:r>
      <w:proofErr w:type="gramEnd"/>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 xml:space="preserve">3.2.сведения об отсутствии у участника отбора просроченной задолженности по возврату в бюджет муниципального образования «Город Березники» субсидий, бюджетных инвестиций, </w:t>
      </w:r>
      <w:proofErr w:type="gramStart"/>
      <w:r w:rsidRPr="00803CD5">
        <w:rPr>
          <w:rFonts w:ascii="Times New Roman" w:hAnsi="Times New Roman" w:cs="Times New Roman"/>
          <w:sz w:val="28"/>
          <w:szCs w:val="28"/>
        </w:rPr>
        <w:t>предоставленных</w:t>
      </w:r>
      <w:proofErr w:type="gramEnd"/>
      <w:r w:rsidRPr="00803CD5">
        <w:rPr>
          <w:rFonts w:ascii="Times New Roman" w:hAnsi="Times New Roman" w:cs="Times New Roman"/>
          <w:sz w:val="28"/>
          <w:szCs w:val="28"/>
        </w:rPr>
        <w:t xml:space="preserve"> в том числе в соответствии с иными муниципальными правовыми актами органов местного самоуправления муниципального образования «Город Березники» Пермского 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3.3.сведения, что участник отбора не получает средства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 в пункте 1.4 раздела I Порядка (относительно определенного подъезда многоквартирного дома, в отношении которого подана заявка);</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 xml:space="preserve">4.оригиналы актов о приемке выполненных работ, подписанных тремя собственниками разных жилых помещений (квартир) одного подъезда, в отношении которого проведены работы, указанные в пункте 1.5 раздела </w:t>
      </w:r>
      <w:r w:rsidRPr="00803CD5">
        <w:rPr>
          <w:rFonts w:ascii="Times New Roman" w:hAnsi="Times New Roman" w:cs="Times New Roman"/>
          <w:sz w:val="28"/>
          <w:szCs w:val="28"/>
          <w:lang w:val="en-US"/>
        </w:rPr>
        <w:t>I</w:t>
      </w:r>
      <w:r w:rsidRPr="00803CD5">
        <w:rPr>
          <w:rFonts w:ascii="Times New Roman" w:hAnsi="Times New Roman" w:cs="Times New Roman"/>
          <w:sz w:val="28"/>
          <w:szCs w:val="28"/>
        </w:rPr>
        <w:t xml:space="preserve"> Порядка, составленные по форме согласно приложению 2(1) к Порядку;</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5.материалы фотофиксации выполненных работ по ремонту подъездов в многоквартирных домах (фотографии предоставляются на электронном носителе и в печатном виде с указанием адреса подъезда и подписью руководителя участника отбора);</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6.документы, подтверждающие фактически произведенные затраты участником отбора при выполнении работ по ремонту подъездов в многоквартирных домах.</w:t>
      </w:r>
    </w:p>
    <w:p w:rsidR="00550986" w:rsidRPr="00CE7140" w:rsidRDefault="00550986" w:rsidP="00464A0E">
      <w:pPr>
        <w:pStyle w:val="a3"/>
        <w:spacing w:before="0" w:beforeAutospacing="0" w:after="0" w:afterAutospacing="0" w:line="360" w:lineRule="exact"/>
        <w:jc w:val="both"/>
        <w:rPr>
          <w:sz w:val="28"/>
          <w:szCs w:val="28"/>
        </w:rPr>
      </w:pPr>
    </w:p>
    <w:p w:rsidR="000F72E5" w:rsidRPr="00CE7140" w:rsidRDefault="000F72E5" w:rsidP="00464A0E">
      <w:pPr>
        <w:autoSpaceDE w:val="0"/>
        <w:autoSpaceDN w:val="0"/>
        <w:adjustRightInd w:val="0"/>
        <w:spacing w:after="0" w:line="360" w:lineRule="exact"/>
        <w:rPr>
          <w:rFonts w:ascii="Times New Roman" w:eastAsia="Times New Roman" w:hAnsi="Times New Roman" w:cs="Times New Roman"/>
          <w:b/>
          <w:sz w:val="28"/>
          <w:szCs w:val="28"/>
        </w:rPr>
      </w:pPr>
      <w:r w:rsidRPr="00CE7140">
        <w:rPr>
          <w:rFonts w:ascii="Times New Roman" w:eastAsia="Times New Roman" w:hAnsi="Times New Roman" w:cs="Times New Roman"/>
          <w:b/>
          <w:sz w:val="28"/>
          <w:szCs w:val="28"/>
        </w:rPr>
        <w:t>По собственной инициативе, участники отбора вправе предоставить:</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proofErr w:type="gramStart"/>
      <w:r w:rsidRPr="00803CD5">
        <w:rPr>
          <w:rFonts w:ascii="Times New Roman" w:hAnsi="Times New Roman" w:cs="Times New Roman"/>
          <w:sz w:val="28"/>
          <w:szCs w:val="28"/>
        </w:rPr>
        <w:t xml:space="preserve">1.выписку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чем за 30 календарных дней до даты подачи заявки (указанные выписки должны быть представлены на бумажном носителе и заверены федеральным органом исполнительной </w:t>
      </w:r>
      <w:r w:rsidRPr="00803CD5">
        <w:rPr>
          <w:rFonts w:ascii="Times New Roman" w:hAnsi="Times New Roman" w:cs="Times New Roman"/>
          <w:sz w:val="28"/>
          <w:szCs w:val="28"/>
        </w:rPr>
        <w:lastRenderedPageBreak/>
        <w:t>власти, осуществляющим функции по контролю и надзору за соблюдением законодательства о налогах и сборах);</w:t>
      </w:r>
      <w:proofErr w:type="gramEnd"/>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proofErr w:type="gramStart"/>
      <w:r w:rsidRPr="00803CD5">
        <w:rPr>
          <w:rFonts w:ascii="Times New Roman" w:hAnsi="Times New Roman" w:cs="Times New Roman"/>
          <w:sz w:val="28"/>
          <w:szCs w:val="28"/>
        </w:rPr>
        <w:t>2.справку, выданную федеральным органом исполнительной власти, осуществляющим функции по контролю и надзору за соблюдением законодательства о налогах и сборах,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чем за 30 календарных дней до даты подачи</w:t>
      </w:r>
      <w:proofErr w:type="gramEnd"/>
      <w:r w:rsidRPr="00803CD5">
        <w:rPr>
          <w:rFonts w:ascii="Times New Roman" w:hAnsi="Times New Roman" w:cs="Times New Roman"/>
          <w:sz w:val="28"/>
          <w:szCs w:val="28"/>
        </w:rPr>
        <w:t xml:space="preserve"> заявки (в случае имеющейся задолженности – копи</w:t>
      </w:r>
      <w:proofErr w:type="gramStart"/>
      <w:r w:rsidRPr="00803CD5">
        <w:rPr>
          <w:rFonts w:ascii="Times New Roman" w:hAnsi="Times New Roman" w:cs="Times New Roman"/>
          <w:sz w:val="28"/>
          <w:szCs w:val="28"/>
        </w:rPr>
        <w:t>ю(</w:t>
      </w:r>
      <w:proofErr w:type="gramEnd"/>
      <w:r w:rsidRPr="00803CD5">
        <w:rPr>
          <w:rFonts w:ascii="Times New Roman" w:hAnsi="Times New Roman" w:cs="Times New Roman"/>
          <w:sz w:val="28"/>
          <w:szCs w:val="28"/>
        </w:rPr>
        <w:t>-и) платежного(-ых) поручения(-</w:t>
      </w:r>
      <w:proofErr w:type="spellStart"/>
      <w:r w:rsidRPr="00803CD5">
        <w:rPr>
          <w:rFonts w:ascii="Times New Roman" w:hAnsi="Times New Roman" w:cs="Times New Roman"/>
          <w:sz w:val="28"/>
          <w:szCs w:val="28"/>
        </w:rPr>
        <w:t>ий</w:t>
      </w:r>
      <w:proofErr w:type="spellEnd"/>
      <w:r w:rsidRPr="00803CD5">
        <w:rPr>
          <w:rFonts w:ascii="Times New Roman" w:hAnsi="Times New Roman" w:cs="Times New Roman"/>
          <w:sz w:val="28"/>
          <w:szCs w:val="28"/>
        </w:rPr>
        <w:t>), чека(-</w:t>
      </w:r>
      <w:proofErr w:type="spellStart"/>
      <w:r w:rsidRPr="00803CD5">
        <w:rPr>
          <w:rFonts w:ascii="Times New Roman" w:hAnsi="Times New Roman" w:cs="Times New Roman"/>
          <w:sz w:val="28"/>
          <w:szCs w:val="28"/>
        </w:rPr>
        <w:t>ов</w:t>
      </w:r>
      <w:proofErr w:type="spellEnd"/>
      <w:r w:rsidRPr="00803CD5">
        <w:rPr>
          <w:rFonts w:ascii="Times New Roman" w:hAnsi="Times New Roman" w:cs="Times New Roman"/>
          <w:sz w:val="28"/>
          <w:szCs w:val="28"/>
        </w:rPr>
        <w:t>), подтверждающих оплату задолженности).</w:t>
      </w:r>
    </w:p>
    <w:p w:rsidR="004E5559" w:rsidRPr="00CE7140" w:rsidRDefault="004E5559" w:rsidP="00464A0E">
      <w:pPr>
        <w:pStyle w:val="a3"/>
        <w:spacing w:before="0" w:beforeAutospacing="0" w:after="0" w:afterAutospacing="0" w:line="360" w:lineRule="exact"/>
        <w:jc w:val="both"/>
        <w:rPr>
          <w:sz w:val="28"/>
          <w:szCs w:val="28"/>
        </w:rPr>
      </w:pPr>
    </w:p>
    <w:p w:rsidR="002920BE" w:rsidRPr="00CE7140" w:rsidRDefault="002920BE" w:rsidP="00464A0E">
      <w:pPr>
        <w:pStyle w:val="a3"/>
        <w:spacing w:before="0" w:beforeAutospacing="0" w:after="0" w:afterAutospacing="0" w:line="360" w:lineRule="exact"/>
        <w:jc w:val="both"/>
        <w:rPr>
          <w:sz w:val="28"/>
          <w:szCs w:val="28"/>
        </w:rPr>
      </w:pPr>
      <w:r w:rsidRPr="00CE7140">
        <w:rPr>
          <w:rStyle w:val="a4"/>
          <w:sz w:val="28"/>
          <w:szCs w:val="28"/>
        </w:rPr>
        <w:t>Предоставленные документы должны быть:</w:t>
      </w:r>
    </w:p>
    <w:p w:rsidR="002920BE" w:rsidRPr="00CE7140" w:rsidRDefault="002920BE" w:rsidP="00464A0E">
      <w:pPr>
        <w:pStyle w:val="a3"/>
        <w:spacing w:before="0" w:beforeAutospacing="0" w:after="0" w:afterAutospacing="0" w:line="360" w:lineRule="exact"/>
        <w:jc w:val="both"/>
        <w:rPr>
          <w:sz w:val="28"/>
          <w:szCs w:val="28"/>
        </w:rPr>
      </w:pPr>
      <w:r w:rsidRPr="00CE7140">
        <w:rPr>
          <w:sz w:val="28"/>
          <w:szCs w:val="28"/>
        </w:rPr>
        <w:t xml:space="preserve">— </w:t>
      </w:r>
      <w:proofErr w:type="gramStart"/>
      <w:r w:rsidRPr="00CE7140">
        <w:rPr>
          <w:sz w:val="28"/>
          <w:szCs w:val="28"/>
        </w:rPr>
        <w:t>выполнены</w:t>
      </w:r>
      <w:proofErr w:type="gramEnd"/>
      <w:r w:rsidRPr="00CE7140">
        <w:rPr>
          <w:sz w:val="28"/>
          <w:szCs w:val="28"/>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920BE" w:rsidRDefault="002920BE" w:rsidP="00464A0E">
      <w:pPr>
        <w:pStyle w:val="a3"/>
        <w:spacing w:before="0" w:beforeAutospacing="0" w:after="0" w:afterAutospacing="0" w:line="360" w:lineRule="exact"/>
        <w:jc w:val="both"/>
        <w:rPr>
          <w:sz w:val="28"/>
          <w:szCs w:val="28"/>
        </w:rPr>
      </w:pPr>
      <w:r w:rsidRPr="00CE7140">
        <w:rPr>
          <w:sz w:val="28"/>
          <w:szCs w:val="28"/>
        </w:rPr>
        <w:t>— сброшюрованы (или прошиты), пронумерованы и скреплены печатью (при наличии печати).</w:t>
      </w:r>
    </w:p>
    <w:p w:rsidR="00CE7140" w:rsidRPr="00CE7140" w:rsidRDefault="00CE7140"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 xml:space="preserve">Прием документов осуществляется в Управлении </w:t>
      </w:r>
      <w:r w:rsidR="002952A7" w:rsidRPr="00CE7140">
        <w:rPr>
          <w:sz w:val="28"/>
          <w:szCs w:val="28"/>
        </w:rPr>
        <w:t xml:space="preserve">городского хозяйства </w:t>
      </w:r>
      <w:r w:rsidRPr="00CE7140">
        <w:rPr>
          <w:sz w:val="28"/>
          <w:szCs w:val="28"/>
        </w:rPr>
        <w:t xml:space="preserve">администрации города Березники (далее – </w:t>
      </w:r>
      <w:r w:rsidR="00CE4807">
        <w:rPr>
          <w:sz w:val="28"/>
          <w:szCs w:val="28"/>
        </w:rPr>
        <w:t>У</w:t>
      </w:r>
      <w:r w:rsidRPr="00CE7140">
        <w:rPr>
          <w:sz w:val="28"/>
          <w:szCs w:val="28"/>
        </w:rPr>
        <w:t>полномоченный орган), находящемся по адресу: 618417, Пермский край, г. Березники,</w:t>
      </w:r>
      <w:r w:rsidR="002952A7" w:rsidRPr="00CE7140">
        <w:rPr>
          <w:sz w:val="28"/>
          <w:szCs w:val="28"/>
        </w:rPr>
        <w:t xml:space="preserve"> Советская</w:t>
      </w:r>
      <w:r w:rsidR="00A956D6" w:rsidRPr="00CE7140">
        <w:rPr>
          <w:sz w:val="28"/>
          <w:szCs w:val="28"/>
        </w:rPr>
        <w:t xml:space="preserve"> площадь</w:t>
      </w:r>
      <w:r w:rsidR="002952A7" w:rsidRPr="00CE7140">
        <w:rPr>
          <w:sz w:val="28"/>
          <w:szCs w:val="28"/>
        </w:rPr>
        <w:t>, д. 1, каб</w:t>
      </w:r>
      <w:r w:rsidR="00A956D6" w:rsidRPr="00CE7140">
        <w:rPr>
          <w:sz w:val="28"/>
          <w:szCs w:val="28"/>
        </w:rPr>
        <w:t>инет</w:t>
      </w:r>
      <w:r w:rsidR="002952A7" w:rsidRPr="00CE7140">
        <w:rPr>
          <w:sz w:val="28"/>
          <w:szCs w:val="28"/>
        </w:rPr>
        <w:t xml:space="preserve"> 1</w:t>
      </w:r>
      <w:r w:rsidR="00451430" w:rsidRPr="00CE7140">
        <w:rPr>
          <w:sz w:val="28"/>
          <w:szCs w:val="28"/>
        </w:rPr>
        <w:t>7</w:t>
      </w:r>
      <w:r w:rsidRPr="00CE7140">
        <w:rPr>
          <w:sz w:val="28"/>
          <w:szCs w:val="28"/>
        </w:rPr>
        <w:t>,</w:t>
      </w:r>
      <w:r w:rsidR="002952A7" w:rsidRPr="00CE7140">
        <w:rPr>
          <w:sz w:val="28"/>
          <w:szCs w:val="28"/>
        </w:rPr>
        <w:t xml:space="preserve"> контактный телефон: 8 (3424)2</w:t>
      </w:r>
      <w:r w:rsidR="00803CD5">
        <w:rPr>
          <w:sz w:val="28"/>
          <w:szCs w:val="28"/>
        </w:rPr>
        <w:t>5 64 35</w:t>
      </w:r>
      <w:r w:rsidRPr="00CE7140">
        <w:rPr>
          <w:sz w:val="28"/>
          <w:szCs w:val="28"/>
        </w:rPr>
        <w:t>.</w:t>
      </w:r>
    </w:p>
    <w:p w:rsidR="00CE7140" w:rsidRPr="00CE7140" w:rsidRDefault="00CE7140"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Документы принимаются в рабочие дни с 08 часов 30 минут до 17 часов 30 минут (по пятницам до 16 часов 30 минут). Перерыв на обед: с 12 часов 00 минут до 12 часов 48 минут.</w:t>
      </w:r>
    </w:p>
    <w:p w:rsidR="00CE7140" w:rsidRPr="00CE7140" w:rsidRDefault="00CE7140"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 xml:space="preserve">Контактное лицо, ответственное за проверку </w:t>
      </w:r>
      <w:r w:rsidR="002952A7" w:rsidRPr="00CE7140">
        <w:rPr>
          <w:sz w:val="28"/>
          <w:szCs w:val="28"/>
        </w:rPr>
        <w:t>и регистрацию документов</w:t>
      </w:r>
      <w:r w:rsidRPr="00CE7140">
        <w:rPr>
          <w:sz w:val="28"/>
          <w:szCs w:val="28"/>
        </w:rPr>
        <w:t>:</w:t>
      </w:r>
      <w:r w:rsidR="002952A7" w:rsidRPr="00CE7140">
        <w:rPr>
          <w:sz w:val="28"/>
          <w:szCs w:val="28"/>
        </w:rPr>
        <w:t xml:space="preserve"> </w:t>
      </w:r>
      <w:r w:rsidR="00A956D6" w:rsidRPr="00CE7140">
        <w:rPr>
          <w:sz w:val="28"/>
          <w:szCs w:val="28"/>
        </w:rPr>
        <w:t>Акчубакова Марина Юрьевна</w:t>
      </w:r>
      <w:r w:rsidRPr="00CE7140">
        <w:rPr>
          <w:sz w:val="28"/>
          <w:szCs w:val="28"/>
        </w:rPr>
        <w:t xml:space="preserve">, </w:t>
      </w:r>
      <w:r w:rsidR="00A956D6" w:rsidRPr="00CE7140">
        <w:rPr>
          <w:sz w:val="28"/>
          <w:szCs w:val="28"/>
        </w:rPr>
        <w:t>заведующий отделом управления жилищным фондом</w:t>
      </w:r>
      <w:r w:rsidR="002952A7" w:rsidRPr="00CE7140">
        <w:rPr>
          <w:sz w:val="28"/>
          <w:szCs w:val="28"/>
        </w:rPr>
        <w:t xml:space="preserve"> Управления городского хозяйства</w:t>
      </w:r>
      <w:r w:rsidRPr="00CE7140">
        <w:rPr>
          <w:sz w:val="28"/>
          <w:szCs w:val="28"/>
        </w:rPr>
        <w:t xml:space="preserve">, контактный телефон: </w:t>
      </w:r>
      <w:r w:rsidR="00464A0E">
        <w:rPr>
          <w:sz w:val="28"/>
          <w:szCs w:val="28"/>
        </w:rPr>
        <w:t xml:space="preserve">                    </w:t>
      </w:r>
      <w:r w:rsidRPr="00CE7140">
        <w:rPr>
          <w:sz w:val="28"/>
          <w:szCs w:val="28"/>
        </w:rPr>
        <w:t>8 (3424)</w:t>
      </w:r>
      <w:r w:rsidR="002952A7" w:rsidRPr="00CE7140">
        <w:rPr>
          <w:sz w:val="28"/>
          <w:szCs w:val="28"/>
        </w:rPr>
        <w:t>2</w:t>
      </w:r>
      <w:r w:rsidR="00803CD5">
        <w:rPr>
          <w:sz w:val="28"/>
          <w:szCs w:val="28"/>
        </w:rPr>
        <w:t>5 64 35</w:t>
      </w:r>
      <w:r w:rsidRPr="00CE7140">
        <w:rPr>
          <w:sz w:val="28"/>
          <w:szCs w:val="28"/>
        </w:rPr>
        <w:t xml:space="preserve">, адрес электронной почты: </w:t>
      </w:r>
      <w:hyperlink r:id="rId8" w:history="1">
        <w:r w:rsidR="00CE4807" w:rsidRPr="00CE4807">
          <w:rPr>
            <w:rStyle w:val="a5"/>
            <w:sz w:val="28"/>
            <w:szCs w:val="28"/>
          </w:rPr>
          <w:t>ugkh@berezniki.permkrai.ru</w:t>
        </w:r>
      </w:hyperlink>
      <w:r w:rsidR="00CE4807" w:rsidRPr="00CE4807">
        <w:rPr>
          <w:sz w:val="28"/>
          <w:szCs w:val="28"/>
        </w:rPr>
        <w:t>.</w:t>
      </w:r>
    </w:p>
    <w:p w:rsidR="00CE7140" w:rsidRPr="00CE7140" w:rsidRDefault="00CE7140" w:rsidP="00464A0E">
      <w:pPr>
        <w:pStyle w:val="a3"/>
        <w:spacing w:before="0" w:beforeAutospacing="0" w:after="0" w:afterAutospacing="0" w:line="360" w:lineRule="exact"/>
        <w:jc w:val="both"/>
        <w:rPr>
          <w:sz w:val="28"/>
          <w:szCs w:val="28"/>
        </w:rPr>
      </w:pPr>
    </w:p>
    <w:p w:rsidR="002920BE" w:rsidRPr="00CE7140" w:rsidRDefault="002920BE" w:rsidP="00464A0E">
      <w:pPr>
        <w:pStyle w:val="a3"/>
        <w:spacing w:before="0" w:beforeAutospacing="0" w:after="0" w:afterAutospacing="0" w:line="360" w:lineRule="exact"/>
        <w:jc w:val="both"/>
        <w:rPr>
          <w:sz w:val="28"/>
          <w:szCs w:val="28"/>
        </w:rPr>
      </w:pPr>
      <w:r w:rsidRPr="00CE7140">
        <w:rPr>
          <w:rStyle w:val="a4"/>
          <w:sz w:val="28"/>
          <w:szCs w:val="28"/>
        </w:rPr>
        <w:t>Критерии Отбора:</w:t>
      </w:r>
    </w:p>
    <w:p w:rsidR="008061AD" w:rsidRPr="00CE7140" w:rsidRDefault="008061AD" w:rsidP="00464A0E">
      <w:pPr>
        <w:autoSpaceDE w:val="0"/>
        <w:autoSpaceDN w:val="0"/>
        <w:adjustRightInd w:val="0"/>
        <w:spacing w:after="0" w:line="360" w:lineRule="exact"/>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Критериями отбора получателей субсидий, имеющих право на получение субсидий, являются следующие виды выполненных работ по ремонту общего имущества в многоквартирном доме:</w:t>
      </w:r>
    </w:p>
    <w:p w:rsidR="008061AD" w:rsidRPr="00CE7140" w:rsidRDefault="008061AD" w:rsidP="00464A0E">
      <w:pPr>
        <w:autoSpaceDE w:val="0"/>
        <w:autoSpaceDN w:val="0"/>
        <w:adjustRightInd w:val="0"/>
        <w:spacing w:after="0" w:line="360" w:lineRule="exact"/>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1.работы по ремонту подъездов многоквартирных домов;</w:t>
      </w:r>
    </w:p>
    <w:p w:rsidR="008061AD" w:rsidRPr="00CE7140" w:rsidRDefault="008061AD" w:rsidP="00464A0E">
      <w:pPr>
        <w:autoSpaceDE w:val="0"/>
        <w:autoSpaceDN w:val="0"/>
        <w:adjustRightInd w:val="0"/>
        <w:spacing w:after="0" w:line="360" w:lineRule="exact"/>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2.работы по ремонту подъездов многоквартирных домов с проведением </w:t>
      </w:r>
      <w:proofErr w:type="spellStart"/>
      <w:r w:rsidRPr="00CE7140">
        <w:rPr>
          <w:rFonts w:ascii="Times New Roman" w:eastAsia="Times New Roman" w:hAnsi="Times New Roman" w:cs="Times New Roman"/>
          <w:sz w:val="28"/>
          <w:szCs w:val="28"/>
        </w:rPr>
        <w:t>теплосберегающих</w:t>
      </w:r>
      <w:proofErr w:type="spellEnd"/>
      <w:r w:rsidRPr="00CE7140">
        <w:rPr>
          <w:rFonts w:ascii="Times New Roman" w:eastAsia="Times New Roman" w:hAnsi="Times New Roman" w:cs="Times New Roman"/>
          <w:sz w:val="28"/>
          <w:szCs w:val="28"/>
        </w:rPr>
        <w:t xml:space="preserve"> мероприятий по замене всех оконных блоков в подъезде </w:t>
      </w:r>
      <w:proofErr w:type="gramStart"/>
      <w:r w:rsidRPr="00CE7140">
        <w:rPr>
          <w:rFonts w:ascii="Times New Roman" w:eastAsia="Times New Roman" w:hAnsi="Times New Roman" w:cs="Times New Roman"/>
          <w:sz w:val="28"/>
          <w:szCs w:val="28"/>
        </w:rPr>
        <w:t>на</w:t>
      </w:r>
      <w:proofErr w:type="gramEnd"/>
      <w:r w:rsidRPr="00CE7140">
        <w:rPr>
          <w:rFonts w:ascii="Times New Roman" w:eastAsia="Times New Roman" w:hAnsi="Times New Roman" w:cs="Times New Roman"/>
          <w:sz w:val="28"/>
          <w:szCs w:val="28"/>
        </w:rPr>
        <w:t xml:space="preserve"> энергосберегающие в таких подъездах.</w:t>
      </w:r>
    </w:p>
    <w:p w:rsidR="008061AD" w:rsidRDefault="008061AD" w:rsidP="00464A0E">
      <w:pPr>
        <w:pStyle w:val="a3"/>
        <w:spacing w:before="0" w:beforeAutospacing="0" w:after="0" w:afterAutospacing="0" w:line="360" w:lineRule="exact"/>
        <w:jc w:val="both"/>
        <w:rPr>
          <w:color w:val="353535"/>
          <w:sz w:val="28"/>
          <w:szCs w:val="28"/>
        </w:rPr>
      </w:pPr>
    </w:p>
    <w:p w:rsidR="001E1FEA" w:rsidRPr="001E1FEA" w:rsidRDefault="001E1FEA" w:rsidP="001E1FEA">
      <w:pPr>
        <w:tabs>
          <w:tab w:val="left" w:pos="851"/>
        </w:tabs>
        <w:spacing w:after="0" w:line="360" w:lineRule="exact"/>
        <w:jc w:val="both"/>
        <w:rPr>
          <w:rFonts w:ascii="Times New Roman" w:hAnsi="Times New Roman" w:cs="Times New Roman"/>
          <w:b/>
          <w:sz w:val="28"/>
          <w:szCs w:val="28"/>
        </w:rPr>
      </w:pPr>
      <w:r w:rsidRPr="001E1FEA">
        <w:rPr>
          <w:rFonts w:ascii="Times New Roman" w:hAnsi="Times New Roman" w:cs="Times New Roman"/>
          <w:sz w:val="28"/>
          <w:szCs w:val="28"/>
        </w:rPr>
        <w:t xml:space="preserve">В обязательный перечень работ, указанных в </w:t>
      </w:r>
      <w:r>
        <w:rPr>
          <w:rFonts w:ascii="Times New Roman" w:hAnsi="Times New Roman" w:cs="Times New Roman"/>
          <w:sz w:val="28"/>
          <w:szCs w:val="28"/>
        </w:rPr>
        <w:t>критериях отбора</w:t>
      </w:r>
      <w:r w:rsidRPr="001E1FEA">
        <w:rPr>
          <w:rFonts w:ascii="Times New Roman" w:hAnsi="Times New Roman" w:cs="Times New Roman"/>
          <w:sz w:val="28"/>
          <w:szCs w:val="28"/>
        </w:rPr>
        <w:t>, входят виды работ, указанные в таблице 1</w:t>
      </w:r>
      <w:r>
        <w:rPr>
          <w:rFonts w:ascii="Times New Roman" w:hAnsi="Times New Roman" w:cs="Times New Roman"/>
          <w:sz w:val="28"/>
          <w:szCs w:val="28"/>
        </w:rPr>
        <w:t>.</w:t>
      </w:r>
    </w:p>
    <w:p w:rsidR="001E1FEA" w:rsidRPr="001E1FEA" w:rsidRDefault="001E1FEA" w:rsidP="001E1FEA">
      <w:pPr>
        <w:tabs>
          <w:tab w:val="left" w:pos="851"/>
        </w:tabs>
        <w:spacing w:line="360" w:lineRule="exact"/>
        <w:ind w:firstLine="6804"/>
        <w:jc w:val="both"/>
        <w:rPr>
          <w:rFonts w:ascii="Times New Roman" w:hAnsi="Times New Roman" w:cs="Times New Roman"/>
          <w:sz w:val="28"/>
          <w:szCs w:val="28"/>
        </w:rPr>
      </w:pPr>
      <w:r w:rsidRPr="001E1FEA">
        <w:rPr>
          <w:rFonts w:ascii="Times New Roman" w:hAnsi="Times New Roman" w:cs="Times New Roman"/>
          <w:sz w:val="28"/>
          <w:szCs w:val="28"/>
        </w:rPr>
        <w:t>Таблица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8970"/>
      </w:tblGrid>
      <w:tr w:rsidR="00B314FF" w:rsidRPr="00B314FF" w:rsidTr="00B314FF">
        <w:trPr>
          <w:tblHeader/>
        </w:trPr>
        <w:tc>
          <w:tcPr>
            <w:tcW w:w="885" w:type="dxa"/>
            <w:shd w:val="clear" w:color="auto" w:fill="auto"/>
            <w:vAlign w:val="center"/>
          </w:tcPr>
          <w:p w:rsidR="00B314FF" w:rsidRPr="00464A0E" w:rsidRDefault="00B314FF" w:rsidP="00464A0E">
            <w:pPr>
              <w:tabs>
                <w:tab w:val="left" w:pos="851"/>
              </w:tabs>
              <w:spacing w:after="0" w:line="240" w:lineRule="auto"/>
              <w:jc w:val="center"/>
              <w:rPr>
                <w:rFonts w:ascii="Times New Roman" w:hAnsi="Times New Roman" w:cs="Times New Roman"/>
                <w:sz w:val="28"/>
                <w:szCs w:val="28"/>
              </w:rPr>
            </w:pPr>
            <w:bookmarkStart w:id="1" w:name="P83"/>
            <w:bookmarkEnd w:id="1"/>
            <w:r w:rsidRPr="00464A0E">
              <w:rPr>
                <w:rFonts w:ascii="Times New Roman" w:hAnsi="Times New Roman" w:cs="Times New Roman"/>
                <w:sz w:val="28"/>
                <w:szCs w:val="28"/>
              </w:rPr>
              <w:t xml:space="preserve">№ </w:t>
            </w:r>
            <w:proofErr w:type="gramStart"/>
            <w:r w:rsidRPr="00464A0E">
              <w:rPr>
                <w:rFonts w:ascii="Times New Roman" w:hAnsi="Times New Roman" w:cs="Times New Roman"/>
                <w:sz w:val="28"/>
                <w:szCs w:val="28"/>
              </w:rPr>
              <w:t>п</w:t>
            </w:r>
            <w:proofErr w:type="gramEnd"/>
            <w:r w:rsidRPr="00464A0E">
              <w:rPr>
                <w:rFonts w:ascii="Times New Roman" w:hAnsi="Times New Roman" w:cs="Times New Roman"/>
                <w:sz w:val="28"/>
                <w:szCs w:val="28"/>
              </w:rPr>
              <w:t>/п</w:t>
            </w:r>
          </w:p>
        </w:tc>
        <w:tc>
          <w:tcPr>
            <w:tcW w:w="8970" w:type="dxa"/>
            <w:shd w:val="clear" w:color="auto" w:fill="auto"/>
            <w:vAlign w:val="center"/>
          </w:tcPr>
          <w:p w:rsidR="00B314FF" w:rsidRPr="00464A0E" w:rsidRDefault="00B314FF" w:rsidP="00464A0E">
            <w:pPr>
              <w:tabs>
                <w:tab w:val="left" w:pos="851"/>
              </w:tabs>
              <w:spacing w:after="0" w:line="240" w:lineRule="auto"/>
              <w:jc w:val="center"/>
              <w:rPr>
                <w:rFonts w:ascii="Times New Roman" w:hAnsi="Times New Roman" w:cs="Times New Roman"/>
                <w:sz w:val="28"/>
                <w:szCs w:val="28"/>
              </w:rPr>
            </w:pPr>
            <w:r w:rsidRPr="00464A0E">
              <w:rPr>
                <w:rFonts w:ascii="Times New Roman" w:hAnsi="Times New Roman" w:cs="Times New Roman"/>
                <w:sz w:val="28"/>
                <w:szCs w:val="28"/>
              </w:rPr>
              <w:t>Виды работ</w:t>
            </w:r>
          </w:p>
        </w:tc>
      </w:tr>
      <w:tr w:rsidR="00B314FF" w:rsidRPr="00B314FF" w:rsidTr="00B314FF">
        <w:trPr>
          <w:tblHeader/>
        </w:trPr>
        <w:tc>
          <w:tcPr>
            <w:tcW w:w="885" w:type="dxa"/>
            <w:shd w:val="clear" w:color="auto" w:fill="auto"/>
            <w:vAlign w:val="center"/>
          </w:tcPr>
          <w:p w:rsidR="00B314FF" w:rsidRPr="00464A0E" w:rsidRDefault="00B314FF" w:rsidP="00464A0E">
            <w:pPr>
              <w:tabs>
                <w:tab w:val="left" w:pos="851"/>
              </w:tabs>
              <w:spacing w:after="0" w:line="240" w:lineRule="auto"/>
              <w:jc w:val="center"/>
              <w:rPr>
                <w:rFonts w:ascii="Times New Roman" w:hAnsi="Times New Roman" w:cs="Times New Roman"/>
                <w:sz w:val="28"/>
                <w:szCs w:val="28"/>
              </w:rPr>
            </w:pPr>
            <w:r w:rsidRPr="00464A0E">
              <w:rPr>
                <w:rFonts w:ascii="Times New Roman" w:hAnsi="Times New Roman" w:cs="Times New Roman"/>
                <w:sz w:val="28"/>
                <w:szCs w:val="28"/>
              </w:rPr>
              <w:t>1</w:t>
            </w:r>
          </w:p>
        </w:tc>
        <w:tc>
          <w:tcPr>
            <w:tcW w:w="8970" w:type="dxa"/>
            <w:shd w:val="clear" w:color="auto" w:fill="auto"/>
            <w:vAlign w:val="center"/>
          </w:tcPr>
          <w:p w:rsidR="00B314FF" w:rsidRPr="00464A0E" w:rsidRDefault="00B314FF" w:rsidP="00464A0E">
            <w:pPr>
              <w:tabs>
                <w:tab w:val="left" w:pos="851"/>
              </w:tabs>
              <w:spacing w:after="0" w:line="240" w:lineRule="auto"/>
              <w:jc w:val="center"/>
              <w:rPr>
                <w:rFonts w:ascii="Times New Roman" w:hAnsi="Times New Roman" w:cs="Times New Roman"/>
                <w:sz w:val="28"/>
                <w:szCs w:val="28"/>
              </w:rPr>
            </w:pPr>
            <w:r w:rsidRPr="00464A0E">
              <w:rPr>
                <w:rFonts w:ascii="Times New Roman" w:hAnsi="Times New Roman" w:cs="Times New Roman"/>
                <w:sz w:val="28"/>
                <w:szCs w:val="28"/>
              </w:rPr>
              <w:t>2</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1.</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 xml:space="preserve">Ремонт и окраска существующих входных дверных блоков, включая </w:t>
            </w:r>
            <w:proofErr w:type="gramStart"/>
            <w:r w:rsidRPr="00B314FF">
              <w:rPr>
                <w:rFonts w:ascii="Times New Roman" w:hAnsi="Times New Roman" w:cs="Times New Roman"/>
                <w:sz w:val="28"/>
                <w:szCs w:val="28"/>
              </w:rPr>
              <w:t>тамбурные</w:t>
            </w:r>
            <w:proofErr w:type="gramEnd"/>
            <w:r w:rsidRPr="00B314FF">
              <w:rPr>
                <w:rFonts w:ascii="Times New Roman" w:hAnsi="Times New Roman" w:cs="Times New Roman"/>
                <w:sz w:val="28"/>
                <w:szCs w:val="28"/>
              </w:rPr>
              <w:t>. В случае</w:t>
            </w:r>
            <w:proofErr w:type="gramStart"/>
            <w:r w:rsidRPr="00B314FF">
              <w:rPr>
                <w:rFonts w:ascii="Times New Roman" w:hAnsi="Times New Roman" w:cs="Times New Roman"/>
                <w:sz w:val="28"/>
                <w:szCs w:val="28"/>
              </w:rPr>
              <w:t>,</w:t>
            </w:r>
            <w:proofErr w:type="gramEnd"/>
            <w:r w:rsidRPr="00B314FF">
              <w:rPr>
                <w:rFonts w:ascii="Times New Roman" w:hAnsi="Times New Roman" w:cs="Times New Roman"/>
                <w:sz w:val="28"/>
                <w:szCs w:val="28"/>
              </w:rPr>
              <w:t xml:space="preserve"> если дверной блок требует замены – устройство нового входного дверного блока </w:t>
            </w:r>
          </w:p>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с последующей окраской</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2.</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 xml:space="preserve">Ремонт штукатурки стен и потолков, </w:t>
            </w:r>
          </w:p>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окраска 100 % поверхности стен и потолков</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3.</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Ремонт ступеней лестничного марша</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4.</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Окраска торцов лестничных маршей, «сапожков»</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5.</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 xml:space="preserve">Ремонт и (или) восстановление ограждений и лестничных перил (в </w:t>
            </w:r>
            <w:proofErr w:type="spellStart"/>
            <w:r w:rsidRPr="00B314FF">
              <w:rPr>
                <w:rFonts w:ascii="Times New Roman" w:hAnsi="Times New Roman" w:cs="Times New Roman"/>
                <w:sz w:val="28"/>
                <w:szCs w:val="28"/>
              </w:rPr>
              <w:t>т.ч</w:t>
            </w:r>
            <w:proofErr w:type="spellEnd"/>
            <w:r w:rsidRPr="00B314FF">
              <w:rPr>
                <w:rFonts w:ascii="Times New Roman" w:hAnsi="Times New Roman" w:cs="Times New Roman"/>
                <w:sz w:val="28"/>
                <w:szCs w:val="28"/>
              </w:rPr>
              <w:t>. поручней)</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6.</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proofErr w:type="gramStart"/>
            <w:r w:rsidRPr="00B314FF">
              <w:rPr>
                <w:rFonts w:ascii="Times New Roman" w:hAnsi="Times New Roman" w:cs="Times New Roman"/>
                <w:sz w:val="28"/>
                <w:szCs w:val="28"/>
              </w:rPr>
              <w:t xml:space="preserve">Окраска всех поверхностей металлических (деревянных) деталей (ограждений и лестничных перил (в </w:t>
            </w:r>
            <w:proofErr w:type="spellStart"/>
            <w:r w:rsidRPr="00B314FF">
              <w:rPr>
                <w:rFonts w:ascii="Times New Roman" w:hAnsi="Times New Roman" w:cs="Times New Roman"/>
                <w:sz w:val="28"/>
                <w:szCs w:val="28"/>
              </w:rPr>
              <w:t>т.ч</w:t>
            </w:r>
            <w:proofErr w:type="spellEnd"/>
            <w:r w:rsidRPr="00B314FF">
              <w:rPr>
                <w:rFonts w:ascii="Times New Roman" w:hAnsi="Times New Roman" w:cs="Times New Roman"/>
                <w:sz w:val="28"/>
                <w:szCs w:val="28"/>
              </w:rPr>
              <w:t>. поручней), решеток, труб, отопительных приборов и т.п.)</w:t>
            </w:r>
            <w:proofErr w:type="gramEnd"/>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7.</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 xml:space="preserve">Ремонт оконных блоков </w:t>
            </w:r>
          </w:p>
          <w:p w:rsidR="00B314FF" w:rsidRPr="00B314FF" w:rsidRDefault="00B314FF" w:rsidP="00464A0E">
            <w:pPr>
              <w:tabs>
                <w:tab w:val="left" w:pos="851"/>
              </w:tabs>
              <w:spacing w:after="0" w:line="240" w:lineRule="auto"/>
              <w:rPr>
                <w:rFonts w:ascii="Times New Roman" w:hAnsi="Times New Roman" w:cs="Times New Roman"/>
                <w:sz w:val="28"/>
                <w:szCs w:val="28"/>
              </w:rPr>
            </w:pPr>
            <w:proofErr w:type="gramStart"/>
            <w:r w:rsidRPr="00B314FF">
              <w:rPr>
                <w:rFonts w:ascii="Times New Roman" w:hAnsi="Times New Roman" w:cs="Times New Roman"/>
                <w:sz w:val="28"/>
                <w:szCs w:val="28"/>
              </w:rPr>
              <w:t xml:space="preserve">(данный вид работ выполняется в случае, </w:t>
            </w:r>
            <w:proofErr w:type="gramEnd"/>
          </w:p>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когда не производится замена оконных блоков в подъезде)</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7.1.</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Ремонт оконных блоков с окраской и остеклением</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7.2.</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Ремонт штукатурки оконных откосов с окраской по штукатурке</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7.3.</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Установка или ремонт отливов, подоконников</w:t>
            </w:r>
          </w:p>
        </w:tc>
      </w:tr>
    </w:tbl>
    <w:p w:rsidR="00B314FF" w:rsidRPr="00B314FF" w:rsidRDefault="00B314FF" w:rsidP="00B314FF">
      <w:pPr>
        <w:tabs>
          <w:tab w:val="left" w:pos="851"/>
        </w:tabs>
        <w:spacing w:line="360" w:lineRule="exact"/>
        <w:jc w:val="both"/>
        <w:rPr>
          <w:rFonts w:ascii="Times New Roman" w:hAnsi="Times New Roman" w:cs="Times New Roman"/>
          <w:sz w:val="28"/>
          <w:szCs w:val="28"/>
        </w:rPr>
      </w:pPr>
      <w:r w:rsidRPr="00B314FF">
        <w:rPr>
          <w:rFonts w:ascii="Times New Roman" w:hAnsi="Times New Roman" w:cs="Times New Roman"/>
          <w:sz w:val="28"/>
          <w:szCs w:val="28"/>
        </w:rPr>
        <w:t>Ви</w:t>
      </w:r>
      <w:r>
        <w:rPr>
          <w:rFonts w:ascii="Times New Roman" w:hAnsi="Times New Roman" w:cs="Times New Roman"/>
          <w:sz w:val="28"/>
          <w:szCs w:val="28"/>
        </w:rPr>
        <w:t>ды работ, указанные в таблице 1</w:t>
      </w:r>
      <w:r w:rsidRPr="00B314FF">
        <w:rPr>
          <w:rFonts w:ascii="Times New Roman" w:hAnsi="Times New Roman" w:cs="Times New Roman"/>
          <w:sz w:val="28"/>
          <w:szCs w:val="28"/>
        </w:rPr>
        <w:t xml:space="preserve">, должны быть выполнены участником отбора полностью, за исключением тех видов работ, потребность в выполнении которых отсутствует на дату подачи заявки. Отсутствие такой потребности определяется Уполномоченным органом и указывается в акте обследования, который составляется по итогам выездного мероприятия в соответствии с подпунктами </w:t>
      </w:r>
      <w:smartTag w:uri="urn:schemas-microsoft-com:office:smarttags" w:element="date">
        <w:smartTagPr>
          <w:attr w:name="Year" w:val="11"/>
          <w:attr w:name="Day" w:val="3"/>
          <w:attr w:name="Month" w:val="7"/>
          <w:attr w:name="ls" w:val="trans"/>
        </w:smartTagPr>
        <w:r w:rsidRPr="00B314FF">
          <w:rPr>
            <w:rFonts w:ascii="Times New Roman" w:hAnsi="Times New Roman" w:cs="Times New Roman"/>
            <w:sz w:val="28"/>
            <w:szCs w:val="28"/>
          </w:rPr>
          <w:t>3.7.11</w:t>
        </w:r>
      </w:smartTag>
      <w:r w:rsidRPr="00B314FF">
        <w:rPr>
          <w:rFonts w:ascii="Times New Roman" w:hAnsi="Times New Roman" w:cs="Times New Roman"/>
          <w:sz w:val="28"/>
          <w:szCs w:val="28"/>
        </w:rPr>
        <w:t xml:space="preserve">, </w:t>
      </w:r>
      <w:smartTag w:uri="urn:schemas-microsoft-com:office:smarttags" w:element="date">
        <w:smartTagPr>
          <w:attr w:name="Year" w:val="12"/>
          <w:attr w:name="Day" w:val="3"/>
          <w:attr w:name="Month" w:val="7"/>
          <w:attr w:name="ls" w:val="trans"/>
        </w:smartTagPr>
        <w:r w:rsidRPr="00B314FF">
          <w:rPr>
            <w:rFonts w:ascii="Times New Roman" w:hAnsi="Times New Roman" w:cs="Times New Roman"/>
            <w:sz w:val="28"/>
            <w:szCs w:val="28"/>
          </w:rPr>
          <w:t>3.7.12</w:t>
        </w:r>
      </w:smartTag>
      <w:r w:rsidRPr="00B314FF">
        <w:rPr>
          <w:rFonts w:ascii="Times New Roman" w:hAnsi="Times New Roman" w:cs="Times New Roman"/>
          <w:sz w:val="28"/>
          <w:szCs w:val="28"/>
        </w:rPr>
        <w:t xml:space="preserve"> пункта 3.7 раздела </w:t>
      </w:r>
      <w:r w:rsidRPr="00B314FF">
        <w:rPr>
          <w:rFonts w:ascii="Times New Roman" w:hAnsi="Times New Roman" w:cs="Times New Roman"/>
          <w:sz w:val="28"/>
          <w:szCs w:val="28"/>
          <w:lang w:val="en-US"/>
        </w:rPr>
        <w:t>III</w:t>
      </w:r>
      <w:r w:rsidRPr="00B314FF">
        <w:rPr>
          <w:rFonts w:ascii="Times New Roman" w:hAnsi="Times New Roman" w:cs="Times New Roman"/>
          <w:sz w:val="28"/>
          <w:szCs w:val="28"/>
        </w:rPr>
        <w:t xml:space="preserve"> Порядка. </w:t>
      </w:r>
      <w:proofErr w:type="gramStart"/>
      <w:r w:rsidRPr="00B314FF">
        <w:rPr>
          <w:rFonts w:ascii="Times New Roman" w:hAnsi="Times New Roman" w:cs="Times New Roman"/>
          <w:sz w:val="28"/>
          <w:szCs w:val="28"/>
        </w:rPr>
        <w:t xml:space="preserve">Также отсутствие такой потребности определяется участником отбора по согласованию с собственниками помещений (квартир) того подъезда, в отношении которого предполагается проведение работ, указанных в пункте 1.5 раздела </w:t>
      </w:r>
      <w:r w:rsidRPr="00B314FF">
        <w:rPr>
          <w:rFonts w:ascii="Times New Roman" w:hAnsi="Times New Roman" w:cs="Times New Roman"/>
          <w:sz w:val="28"/>
          <w:szCs w:val="28"/>
          <w:lang w:val="en-US"/>
        </w:rPr>
        <w:t>I</w:t>
      </w:r>
      <w:r w:rsidRPr="00B314FF">
        <w:rPr>
          <w:rFonts w:ascii="Times New Roman" w:hAnsi="Times New Roman" w:cs="Times New Roman"/>
          <w:sz w:val="28"/>
          <w:szCs w:val="28"/>
        </w:rPr>
        <w:t xml:space="preserve"> Порядка, о чем указывается в акте о приемке выполненных работ, который подписывается тремя собственниками разных жилых помещений (квартир) одного подъезда, в отношении которого проведены работы, указанные в пункте 1.5 раздела </w:t>
      </w:r>
      <w:r w:rsidRPr="00B314FF">
        <w:rPr>
          <w:rFonts w:ascii="Times New Roman" w:hAnsi="Times New Roman" w:cs="Times New Roman"/>
          <w:sz w:val="28"/>
          <w:szCs w:val="28"/>
          <w:lang w:val="en-US"/>
        </w:rPr>
        <w:t>I</w:t>
      </w:r>
      <w:r w:rsidRPr="00B314FF">
        <w:rPr>
          <w:rFonts w:ascii="Times New Roman" w:hAnsi="Times New Roman" w:cs="Times New Roman"/>
          <w:sz w:val="28"/>
          <w:szCs w:val="28"/>
        </w:rPr>
        <w:t xml:space="preserve"> Порядка.</w:t>
      </w:r>
      <w:proofErr w:type="gramEnd"/>
      <w:r w:rsidRPr="00B314FF">
        <w:rPr>
          <w:rFonts w:ascii="Times New Roman" w:hAnsi="Times New Roman" w:cs="Times New Roman"/>
          <w:sz w:val="28"/>
          <w:szCs w:val="28"/>
        </w:rPr>
        <w:t xml:space="preserve"> В случае расхождения данных, подтверждающих отсутствие указанной </w:t>
      </w:r>
      <w:proofErr w:type="gramStart"/>
      <w:r w:rsidRPr="00B314FF">
        <w:rPr>
          <w:rFonts w:ascii="Times New Roman" w:hAnsi="Times New Roman" w:cs="Times New Roman"/>
          <w:sz w:val="28"/>
          <w:szCs w:val="28"/>
        </w:rPr>
        <w:t>потребности, данные Уполномоченного органа являются</w:t>
      </w:r>
      <w:proofErr w:type="gramEnd"/>
      <w:r w:rsidRPr="00B314FF">
        <w:rPr>
          <w:rFonts w:ascii="Times New Roman" w:hAnsi="Times New Roman" w:cs="Times New Roman"/>
          <w:sz w:val="28"/>
          <w:szCs w:val="28"/>
        </w:rPr>
        <w:t xml:space="preserve"> приоритетными.</w:t>
      </w:r>
    </w:p>
    <w:p w:rsidR="001E1FEA" w:rsidRDefault="001E1FEA"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4807">
        <w:rPr>
          <w:rStyle w:val="a4"/>
          <w:sz w:val="28"/>
          <w:szCs w:val="28"/>
        </w:rPr>
        <w:lastRenderedPageBreak/>
        <w:t xml:space="preserve">Требования, </w:t>
      </w:r>
      <w:r w:rsidR="008061AD" w:rsidRPr="00CE4807">
        <w:rPr>
          <w:rStyle w:val="a4"/>
          <w:sz w:val="28"/>
          <w:szCs w:val="28"/>
        </w:rPr>
        <w:t xml:space="preserve">предъявляемые к участникам отбора </w:t>
      </w:r>
      <w:r w:rsidRPr="00CE4807">
        <w:rPr>
          <w:rStyle w:val="a4"/>
          <w:sz w:val="28"/>
          <w:szCs w:val="28"/>
        </w:rPr>
        <w:t xml:space="preserve">на дату </w:t>
      </w:r>
      <w:r w:rsidR="008061AD" w:rsidRPr="00CE4807">
        <w:rPr>
          <w:rStyle w:val="a4"/>
          <w:sz w:val="28"/>
          <w:szCs w:val="28"/>
        </w:rPr>
        <w:t xml:space="preserve">подачи </w:t>
      </w:r>
      <w:r w:rsidRPr="00CE4807">
        <w:rPr>
          <w:rStyle w:val="a4"/>
          <w:sz w:val="28"/>
          <w:szCs w:val="28"/>
        </w:rPr>
        <w:t>заявки:</w:t>
      </w:r>
    </w:p>
    <w:p w:rsidR="00CE4807" w:rsidRPr="00CE4807" w:rsidRDefault="008061AD" w:rsidP="00CE4807">
      <w:pPr>
        <w:autoSpaceDE w:val="0"/>
        <w:autoSpaceDN w:val="0"/>
        <w:adjustRightInd w:val="0"/>
        <w:spacing w:after="0" w:line="360" w:lineRule="exact"/>
        <w:jc w:val="both"/>
        <w:rPr>
          <w:rFonts w:ascii="Times New Roman" w:hAnsi="Times New Roman" w:cs="Times New Roman"/>
          <w:sz w:val="28"/>
          <w:szCs w:val="28"/>
        </w:rPr>
      </w:pPr>
      <w:r w:rsidRPr="00CE4807">
        <w:rPr>
          <w:rFonts w:ascii="Times New Roman" w:eastAsia="Times New Roman" w:hAnsi="Times New Roman" w:cs="Times New Roman"/>
          <w:sz w:val="28"/>
          <w:szCs w:val="28"/>
        </w:rPr>
        <w:t>1.</w:t>
      </w:r>
      <w:r w:rsidR="00CE4807" w:rsidRPr="00CE4807">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w:t>
      </w:r>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r w:rsidRPr="00CE4807">
        <w:rPr>
          <w:rFonts w:ascii="Times New Roman" w:hAnsi="Times New Roman" w:cs="Times New Roman"/>
          <w:sz w:val="28"/>
          <w:szCs w:val="28"/>
        </w:rPr>
        <w:t xml:space="preserve">2.отсутствие просроченной задолженности по возврату в бюджет муниципального образования «Город Березники» </w:t>
      </w:r>
      <w:r>
        <w:rPr>
          <w:rFonts w:ascii="Times New Roman" w:hAnsi="Times New Roman" w:cs="Times New Roman"/>
          <w:sz w:val="28"/>
          <w:szCs w:val="28"/>
        </w:rPr>
        <w:t>субс</w:t>
      </w:r>
      <w:r w:rsidRPr="00CE4807">
        <w:rPr>
          <w:rFonts w:ascii="Times New Roman" w:hAnsi="Times New Roman" w:cs="Times New Roman"/>
          <w:sz w:val="28"/>
          <w:szCs w:val="28"/>
        </w:rPr>
        <w:t xml:space="preserve">идий, бюджетных инвестиций, </w:t>
      </w:r>
      <w:proofErr w:type="gramStart"/>
      <w:r w:rsidRPr="00CE4807">
        <w:rPr>
          <w:rFonts w:ascii="Times New Roman" w:hAnsi="Times New Roman" w:cs="Times New Roman"/>
          <w:sz w:val="28"/>
          <w:szCs w:val="28"/>
        </w:rPr>
        <w:t>предоставленных</w:t>
      </w:r>
      <w:proofErr w:type="gramEnd"/>
      <w:r w:rsidRPr="00CE4807">
        <w:rPr>
          <w:rFonts w:ascii="Times New Roman" w:hAnsi="Times New Roman" w:cs="Times New Roman"/>
          <w:sz w:val="28"/>
          <w:szCs w:val="28"/>
        </w:rPr>
        <w:t xml:space="preserve"> в том числе в соответствии с иными муниципальными правовыми актами органов местного самоуправления муниципального образования «Город Березники» Пермского 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E4807">
        <w:rPr>
          <w:rFonts w:ascii="Times New Roman" w:hAnsi="Times New Roman" w:cs="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proofErr w:type="gramStart"/>
      <w:r w:rsidRPr="00CE4807">
        <w:rPr>
          <w:rFonts w:ascii="Times New Roman" w:hAnsi="Times New Roman" w:cs="Times New Roman"/>
          <w:sz w:val="28"/>
          <w:szCs w:val="28"/>
        </w:rPr>
        <w:t>4.отсутствие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proofErr w:type="gramStart"/>
      <w:r w:rsidRPr="00CE4807">
        <w:rPr>
          <w:rFonts w:ascii="Times New Roman" w:hAnsi="Times New Roman" w:cs="Times New Roman"/>
          <w:sz w:val="28"/>
          <w:szCs w:val="28"/>
        </w:rPr>
        <w:t>5.не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CE4807">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CE4807">
        <w:rPr>
          <w:rFonts w:ascii="Times New Roman" w:hAnsi="Times New Roman" w:cs="Times New Roman"/>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w:t>
      </w:r>
      <w:r w:rsidRPr="00CE4807">
        <w:rPr>
          <w:rFonts w:ascii="Times New Roman" w:hAnsi="Times New Roman" w:cs="Times New Roman"/>
          <w:sz w:val="28"/>
          <w:szCs w:val="28"/>
        </w:rPr>
        <w:lastRenderedPageBreak/>
        <w:t>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CE4807">
        <w:rPr>
          <w:rFonts w:ascii="Times New Roman" w:hAnsi="Times New Roman" w:cs="Times New Roman"/>
          <w:sz w:val="28"/>
          <w:szCs w:val="28"/>
        </w:rPr>
        <w:t xml:space="preserve"> публичных акционерных обществ;</w:t>
      </w:r>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r w:rsidRPr="00CE4807">
        <w:rPr>
          <w:rFonts w:ascii="Times New Roman" w:hAnsi="Times New Roman" w:cs="Times New Roman"/>
          <w:sz w:val="28"/>
          <w:szCs w:val="28"/>
        </w:rPr>
        <w:t>6.не должен получать средства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 в пункте 1.4 раздела I Порядка (относительно определенного подъезда многоквартирного дома, в отношении которого подана заявка);</w:t>
      </w:r>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7</w:t>
      </w:r>
      <w:r w:rsidRPr="00CE4807">
        <w:rPr>
          <w:rFonts w:ascii="Times New Roman" w:hAnsi="Times New Roman" w:cs="Times New Roman"/>
          <w:sz w:val="28"/>
          <w:szCs w:val="28"/>
        </w:rPr>
        <w:t>.работы по ремонту общего имущества в многоквартирном доме, выполняемые участником отбора, осуществляются за счет платы за содержание жилого помещения.</w:t>
      </w:r>
    </w:p>
    <w:p w:rsidR="00550986" w:rsidRPr="00CE7140" w:rsidRDefault="00550986" w:rsidP="00CE4807">
      <w:pPr>
        <w:autoSpaceDE w:val="0"/>
        <w:autoSpaceDN w:val="0"/>
        <w:adjustRightInd w:val="0"/>
        <w:spacing w:after="0" w:line="240" w:lineRule="auto"/>
        <w:jc w:val="both"/>
        <w:rPr>
          <w:rFonts w:ascii="Times New Roman" w:eastAsia="Times New Roman" w:hAnsi="Times New Roman" w:cs="Times New Roman"/>
          <w:color w:val="353535"/>
          <w:sz w:val="28"/>
          <w:szCs w:val="28"/>
        </w:rPr>
      </w:pPr>
    </w:p>
    <w:p w:rsidR="00A13224" w:rsidRPr="00CE7140" w:rsidRDefault="00A13224" w:rsidP="00CE7140">
      <w:pPr>
        <w:autoSpaceDE w:val="0"/>
        <w:autoSpaceDN w:val="0"/>
        <w:adjustRightInd w:val="0"/>
        <w:spacing w:after="0" w:line="240" w:lineRule="auto"/>
        <w:rPr>
          <w:rFonts w:ascii="Times New Roman" w:hAnsi="Times New Roman" w:cs="Times New Roman"/>
          <w:b/>
          <w:sz w:val="28"/>
          <w:szCs w:val="28"/>
        </w:rPr>
      </w:pPr>
      <w:r w:rsidRPr="00CE7140">
        <w:rPr>
          <w:rFonts w:ascii="Times New Roman" w:hAnsi="Times New Roman" w:cs="Times New Roman"/>
          <w:b/>
          <w:sz w:val="28"/>
          <w:szCs w:val="28"/>
        </w:rPr>
        <w:t>Иные требования, которым должен соответствовать участник отбора на дату подачи заявки:</w:t>
      </w:r>
    </w:p>
    <w:p w:rsidR="00A13224" w:rsidRPr="00CE7140" w:rsidRDefault="00A13224" w:rsidP="00CE7140">
      <w:pPr>
        <w:pStyle w:val="a3"/>
        <w:spacing w:before="0" w:beforeAutospacing="0" w:after="0" w:afterAutospacing="0"/>
        <w:jc w:val="both"/>
        <w:rPr>
          <w:sz w:val="28"/>
          <w:szCs w:val="28"/>
        </w:rPr>
      </w:pPr>
      <w:r w:rsidRPr="00CE7140">
        <w:rPr>
          <w:sz w:val="28"/>
          <w:szCs w:val="28"/>
        </w:rPr>
        <w:t>1.соответствие критериям отбора, установленным пунктом 1.5 раздела I Порядка;</w:t>
      </w:r>
    </w:p>
    <w:p w:rsidR="00A13224" w:rsidRDefault="00A13224" w:rsidP="00CE7140">
      <w:pPr>
        <w:pStyle w:val="a3"/>
        <w:spacing w:before="0" w:beforeAutospacing="0" w:after="0" w:afterAutospacing="0"/>
        <w:jc w:val="both"/>
        <w:rPr>
          <w:sz w:val="28"/>
          <w:szCs w:val="28"/>
        </w:rPr>
      </w:pPr>
      <w:r w:rsidRPr="00CE7140">
        <w:rPr>
          <w:sz w:val="28"/>
          <w:szCs w:val="28"/>
        </w:rPr>
        <w:t>2.наличие актов о приемке выполненных работ, подписанных тремя собственниками разных жилых помещений (квартир) одного подъезда, в отношении котор</w:t>
      </w:r>
      <w:r w:rsidR="002A22BA" w:rsidRPr="00CE7140">
        <w:rPr>
          <w:sz w:val="28"/>
          <w:szCs w:val="28"/>
        </w:rPr>
        <w:t>ого проведены работы, указанные</w:t>
      </w:r>
      <w:r w:rsidRPr="00CE7140">
        <w:rPr>
          <w:sz w:val="28"/>
          <w:szCs w:val="28"/>
        </w:rPr>
        <w:t xml:space="preserve"> в пункте 1.5. раздела I Порядка. </w:t>
      </w:r>
    </w:p>
    <w:p w:rsidR="00CE7140" w:rsidRPr="00CE7140" w:rsidRDefault="00CE7140" w:rsidP="00CE7140">
      <w:pPr>
        <w:pStyle w:val="a3"/>
        <w:spacing w:before="0" w:beforeAutospacing="0" w:after="0" w:afterAutospacing="0"/>
        <w:jc w:val="both"/>
        <w:rPr>
          <w:sz w:val="28"/>
          <w:szCs w:val="28"/>
        </w:rPr>
      </w:pPr>
    </w:p>
    <w:p w:rsidR="002A22BA" w:rsidRDefault="002920BE" w:rsidP="00CE7140">
      <w:pPr>
        <w:pStyle w:val="a3"/>
        <w:spacing w:before="0" w:beforeAutospacing="0" w:after="0" w:afterAutospacing="0"/>
        <w:jc w:val="both"/>
        <w:rPr>
          <w:sz w:val="28"/>
          <w:szCs w:val="28"/>
        </w:rPr>
      </w:pPr>
      <w:r w:rsidRPr="00CE7140">
        <w:rPr>
          <w:sz w:val="28"/>
          <w:szCs w:val="28"/>
        </w:rPr>
        <w:t xml:space="preserve">Заявка на предоставление субсидии включает в себя, в том числе, </w:t>
      </w:r>
      <w:r w:rsidR="002A22BA" w:rsidRPr="00CE7140">
        <w:rPr>
          <w:sz w:val="28"/>
          <w:szCs w:val="28"/>
        </w:rPr>
        <w:t>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w:t>
      </w:r>
    </w:p>
    <w:p w:rsidR="00CE7140" w:rsidRPr="00CE7140" w:rsidRDefault="00CE7140" w:rsidP="00CE7140">
      <w:pPr>
        <w:pStyle w:val="a3"/>
        <w:spacing w:before="0" w:beforeAutospacing="0" w:after="0" w:afterAutospacing="0"/>
        <w:jc w:val="both"/>
        <w:rPr>
          <w:sz w:val="28"/>
          <w:szCs w:val="28"/>
        </w:rPr>
      </w:pPr>
    </w:p>
    <w:p w:rsidR="00550986" w:rsidRDefault="002A22BA" w:rsidP="00CE7140">
      <w:pPr>
        <w:pStyle w:val="a3"/>
        <w:spacing w:before="0" w:beforeAutospacing="0" w:after="0" w:afterAutospacing="0"/>
        <w:jc w:val="both"/>
        <w:rPr>
          <w:sz w:val="28"/>
          <w:szCs w:val="28"/>
        </w:rPr>
      </w:pPr>
      <w:r w:rsidRPr="00CE7140">
        <w:rPr>
          <w:sz w:val="28"/>
          <w:szCs w:val="28"/>
        </w:rPr>
        <w:t>Количество заявок, подаваемых одним уч</w:t>
      </w:r>
      <w:r w:rsidR="00CE7140">
        <w:rPr>
          <w:sz w:val="28"/>
          <w:szCs w:val="28"/>
        </w:rPr>
        <w:t>астником отбора, не ограничено.</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Рассмотрение заявок на предоставление субсидии на предмет их соответствия установленным в объявлении о проведении Отбора требованиям, отклонение заявок на предоставление субсидии осуществляется Комиссией.</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Порядок отзыва заявок на предоставление субсидии, порядок возврата заявок на предоставление субсидии:</w:t>
      </w:r>
    </w:p>
    <w:p w:rsidR="00772AF2" w:rsidRPr="00CE7140" w:rsidRDefault="00772AF2" w:rsidP="00CE7140">
      <w:pPr>
        <w:pStyle w:val="a3"/>
        <w:spacing w:before="0" w:beforeAutospacing="0" w:after="0" w:afterAutospacing="0"/>
        <w:jc w:val="both"/>
        <w:rPr>
          <w:sz w:val="28"/>
          <w:szCs w:val="28"/>
        </w:rPr>
      </w:pPr>
      <w:r w:rsidRPr="00CE7140">
        <w:rPr>
          <w:sz w:val="28"/>
          <w:szCs w:val="28"/>
        </w:rPr>
        <w:t xml:space="preserve">Участник отбора вправе отозвать заявку на любой стадии отбора, обратившись в </w:t>
      </w:r>
      <w:r w:rsidR="000C6F7A">
        <w:rPr>
          <w:sz w:val="28"/>
          <w:szCs w:val="28"/>
        </w:rPr>
        <w:t>У</w:t>
      </w:r>
      <w:r w:rsidRPr="00CE7140">
        <w:rPr>
          <w:sz w:val="28"/>
          <w:szCs w:val="28"/>
        </w:rPr>
        <w:t>полномоченный орган с соответствующим письменным заявлением, составленным в произвольной форме, с указанием способа возврата ранее поданных документов.</w:t>
      </w:r>
    </w:p>
    <w:p w:rsidR="00772AF2" w:rsidRPr="00CE7140" w:rsidRDefault="00772AF2" w:rsidP="00CE7140">
      <w:pPr>
        <w:pStyle w:val="a3"/>
        <w:spacing w:before="0" w:beforeAutospacing="0" w:after="0" w:afterAutospacing="0"/>
        <w:jc w:val="both"/>
        <w:rPr>
          <w:sz w:val="28"/>
          <w:szCs w:val="28"/>
        </w:rPr>
      </w:pPr>
      <w:r w:rsidRPr="00CE7140">
        <w:rPr>
          <w:sz w:val="28"/>
          <w:szCs w:val="28"/>
        </w:rPr>
        <w:t xml:space="preserve">В этом случае специалист </w:t>
      </w:r>
      <w:r w:rsidR="000C6F7A">
        <w:rPr>
          <w:sz w:val="28"/>
          <w:szCs w:val="28"/>
        </w:rPr>
        <w:t>У</w:t>
      </w:r>
      <w:r w:rsidRPr="00CE7140">
        <w:rPr>
          <w:sz w:val="28"/>
          <w:szCs w:val="28"/>
        </w:rPr>
        <w:t xml:space="preserve">полномоченного органа осуществляет в течение 3 рабочих дней со дня поступления соответствующего заявления возврат </w:t>
      </w:r>
      <w:r w:rsidRPr="00CE7140">
        <w:rPr>
          <w:sz w:val="28"/>
          <w:szCs w:val="28"/>
        </w:rPr>
        <w:lastRenderedPageBreak/>
        <w:t>заявки и приложенных к ней документов способом, указанным в заявлении, о чем делает соответствующую запись  в Журнале регистрации заявок.</w:t>
      </w:r>
    </w:p>
    <w:p w:rsidR="00772AF2" w:rsidRPr="00CE7140" w:rsidRDefault="00772AF2" w:rsidP="00CE7140">
      <w:pPr>
        <w:pStyle w:val="a3"/>
        <w:spacing w:before="0" w:beforeAutospacing="0" w:after="0" w:afterAutospacing="0"/>
        <w:jc w:val="both"/>
        <w:rPr>
          <w:sz w:val="28"/>
          <w:szCs w:val="28"/>
        </w:rPr>
      </w:pPr>
      <w:r w:rsidRPr="00CE7140">
        <w:rPr>
          <w:sz w:val="28"/>
          <w:szCs w:val="28"/>
        </w:rPr>
        <w:t xml:space="preserve">Участник отбора вправе внести изменения в заявку в период приема документов для участия в отборе, обратившись в </w:t>
      </w:r>
      <w:r w:rsidR="000C6F7A">
        <w:rPr>
          <w:sz w:val="28"/>
          <w:szCs w:val="28"/>
        </w:rPr>
        <w:t>У</w:t>
      </w:r>
      <w:r w:rsidRPr="00CE7140">
        <w:rPr>
          <w:sz w:val="28"/>
          <w:szCs w:val="28"/>
        </w:rPr>
        <w:t>полномоченный орган с соответствующим письменным заявлением, составленным в произвольной форме. В этом случае специалист уполномоченного органа делает соответствующую запись в заявке и в Журнале регистрации заявок с указанием даты внесения изменений, при этом заявка будет считаться поданной впервые.</w:t>
      </w:r>
    </w:p>
    <w:p w:rsidR="00772AF2" w:rsidRDefault="00772AF2" w:rsidP="00CE7140">
      <w:pPr>
        <w:pStyle w:val="a3"/>
        <w:spacing w:before="0" w:beforeAutospacing="0" w:after="0" w:afterAutospacing="0"/>
        <w:jc w:val="both"/>
        <w:rPr>
          <w:sz w:val="28"/>
          <w:szCs w:val="28"/>
        </w:rPr>
      </w:pPr>
      <w:r w:rsidRPr="00CE7140">
        <w:rPr>
          <w:sz w:val="28"/>
          <w:szCs w:val="28"/>
        </w:rPr>
        <w:t>Возврат заявок по инициативе Уполномоченного органа  не предусмотрен.</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Правила рассмотрения и оценки заявок на предоставление субсидии:</w:t>
      </w:r>
    </w:p>
    <w:p w:rsidR="002920BE" w:rsidRPr="00CE7140" w:rsidRDefault="002920BE" w:rsidP="00CE7140">
      <w:pPr>
        <w:pStyle w:val="a3"/>
        <w:spacing w:before="0" w:beforeAutospacing="0" w:after="0" w:afterAutospacing="0"/>
        <w:jc w:val="both"/>
        <w:rPr>
          <w:sz w:val="28"/>
          <w:szCs w:val="28"/>
        </w:rPr>
      </w:pPr>
      <w:r w:rsidRPr="00CE7140">
        <w:rPr>
          <w:sz w:val="28"/>
          <w:szCs w:val="28"/>
        </w:rPr>
        <w:t xml:space="preserve">Комиссия в срок не позднее 3 рабочих дней уведомляет Уполномоченный орган о дате, времени и месте проведения рассмотрения заявок на предоставление субсидии и их оценки и не позднее </w:t>
      </w:r>
      <w:r w:rsidR="00CE7140" w:rsidRPr="00CE7140">
        <w:rPr>
          <w:sz w:val="28"/>
          <w:szCs w:val="28"/>
        </w:rPr>
        <w:t>5</w:t>
      </w:r>
      <w:r w:rsidRPr="00CE7140">
        <w:rPr>
          <w:sz w:val="28"/>
          <w:szCs w:val="28"/>
        </w:rPr>
        <w:t xml:space="preserve"> рабочих дней рассматривает предоставленный Уполномоченным органом пакет документов для участия в Отборе:</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1.на наличие оснований для отклонения заявок в соответствии с пунктом 2.11 раздела II Порядка;</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2.на соответствие предоставленных заявок требованиям, указанным в объявлении о проведении Отбора;</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3.на соответствие участника отбора требованиям, установленным в объявлении о проведении отбора;</w:t>
      </w:r>
    </w:p>
    <w:p w:rsidR="006D07F6"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4.оценивает предоставленные документы по критериям оценки заявок.</w:t>
      </w:r>
    </w:p>
    <w:p w:rsidR="00385572" w:rsidRPr="00385572" w:rsidRDefault="00385572" w:rsidP="00385572">
      <w:pPr>
        <w:autoSpaceDE w:val="0"/>
        <w:autoSpaceDN w:val="0"/>
        <w:adjustRightInd w:val="0"/>
        <w:spacing w:after="0" w:line="240" w:lineRule="auto"/>
        <w:jc w:val="both"/>
        <w:rPr>
          <w:rFonts w:ascii="Times New Roman" w:eastAsia="Times New Roman" w:hAnsi="Times New Roman" w:cs="Times New Roman"/>
          <w:sz w:val="28"/>
          <w:szCs w:val="28"/>
        </w:rPr>
      </w:pPr>
      <w:r w:rsidRPr="00385572">
        <w:rPr>
          <w:rFonts w:ascii="Times New Roman" w:hAnsi="Times New Roman" w:cs="Times New Roman"/>
          <w:sz w:val="28"/>
          <w:szCs w:val="28"/>
        </w:rPr>
        <w:t>Заявки оценивается Комиссией путем присвоения баллов в соответствии с критериями оценки заявки на предоставление субсидии, установленными приложением 2 к Порядку, по результатам оценки которой определяется общее количество баллов (сумма баллов) для каждого участника отбора</w:t>
      </w:r>
      <w:r>
        <w:rPr>
          <w:rFonts w:ascii="Times New Roman" w:hAnsi="Times New Roman" w:cs="Times New Roman"/>
          <w:sz w:val="28"/>
          <w:szCs w:val="28"/>
        </w:rPr>
        <w:t>.</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В случае если заявки являются равными по критериям </w:t>
      </w:r>
      <w:proofErr w:type="gramStart"/>
      <w:r w:rsidRPr="00CE7140">
        <w:rPr>
          <w:rFonts w:ascii="Times New Roman" w:eastAsia="Times New Roman" w:hAnsi="Times New Roman" w:cs="Times New Roman"/>
          <w:sz w:val="28"/>
          <w:szCs w:val="28"/>
        </w:rPr>
        <w:t>оценки заявок, победившей заявкой считается</w:t>
      </w:r>
      <w:proofErr w:type="gramEnd"/>
      <w:r w:rsidRPr="00CE7140">
        <w:rPr>
          <w:rFonts w:ascii="Times New Roman" w:eastAsia="Times New Roman" w:hAnsi="Times New Roman" w:cs="Times New Roman"/>
          <w:sz w:val="28"/>
          <w:szCs w:val="28"/>
        </w:rPr>
        <w:t xml:space="preserve"> та, которая была зарегистрирована в Журнале регистрации заявок ранее;</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5.на соответствие критериям отбора, установленным пунктом 1.5 раздела I Порядка на основании акта обследования.</w:t>
      </w:r>
    </w:p>
    <w:p w:rsidR="006D07F6" w:rsidRPr="00CE7140" w:rsidRDefault="006D07F6"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Комиссия принимает решение об участниках Отбора, прошедших Отбор, размерах субсидии и об участниках Отбора, не прошедших Отбор, на заседании Комиссии с учетом:</w:t>
      </w:r>
    </w:p>
    <w:p w:rsidR="00385572" w:rsidRPr="00385572" w:rsidRDefault="00385572" w:rsidP="00CE7140">
      <w:pPr>
        <w:pStyle w:val="a3"/>
        <w:spacing w:before="0" w:beforeAutospacing="0" w:after="0" w:afterAutospacing="0"/>
        <w:jc w:val="both"/>
        <w:rPr>
          <w:sz w:val="16"/>
          <w:szCs w:val="16"/>
        </w:rPr>
      </w:pP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1.объема бюджетных ассигнований, предусмотренных в сводной бюджетной росписи бюджета муниципального образования «Город Березники» </w:t>
      </w:r>
      <w:r w:rsidR="00CE7140" w:rsidRPr="00CE7140">
        <w:rPr>
          <w:sz w:val="28"/>
          <w:szCs w:val="28"/>
        </w:rPr>
        <w:t xml:space="preserve">Пермского края </w:t>
      </w:r>
      <w:r w:rsidRPr="00CE7140">
        <w:rPr>
          <w:sz w:val="28"/>
          <w:szCs w:val="28"/>
        </w:rPr>
        <w:t>на финансирование в текущем финансовом году мероприятий, предусматривающих предоставление субсидий, и требований, установленных пунктом 1.8 раздела I Порядка.</w:t>
      </w: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В случае недостаточности бюджетных ассигнований, предусмотренных в бюджете муниципального образования «Город Березники» </w:t>
      </w:r>
      <w:r w:rsidR="00CE7140" w:rsidRPr="00CE7140">
        <w:rPr>
          <w:sz w:val="28"/>
          <w:szCs w:val="28"/>
        </w:rPr>
        <w:t xml:space="preserve">Пермского края </w:t>
      </w:r>
      <w:r w:rsidRPr="00CE7140">
        <w:rPr>
          <w:sz w:val="28"/>
          <w:szCs w:val="28"/>
        </w:rPr>
        <w:t>на текущий финансовый год, предоставление субсидий осуществляется:</w:t>
      </w:r>
    </w:p>
    <w:p w:rsidR="00762315" w:rsidRPr="00CE7140" w:rsidRDefault="00385572" w:rsidP="00CE7140">
      <w:pPr>
        <w:pStyle w:val="a3"/>
        <w:spacing w:before="0" w:beforeAutospacing="0" w:after="0" w:afterAutospacing="0"/>
        <w:jc w:val="both"/>
        <w:rPr>
          <w:sz w:val="28"/>
          <w:szCs w:val="28"/>
        </w:rPr>
      </w:pPr>
      <w:r>
        <w:rPr>
          <w:sz w:val="28"/>
          <w:szCs w:val="28"/>
        </w:rPr>
        <w:lastRenderedPageBreak/>
        <w:t xml:space="preserve">- </w:t>
      </w:r>
      <w:r w:rsidR="00762315" w:rsidRPr="00CE7140">
        <w:rPr>
          <w:sz w:val="28"/>
          <w:szCs w:val="28"/>
        </w:rPr>
        <w:t xml:space="preserve">в порядке очередности поступления заявок и документов, указанных в пункте 3.1 </w:t>
      </w:r>
      <w:r>
        <w:rPr>
          <w:sz w:val="28"/>
          <w:szCs w:val="28"/>
        </w:rPr>
        <w:t xml:space="preserve">раздела </w:t>
      </w:r>
      <w:r>
        <w:rPr>
          <w:sz w:val="28"/>
          <w:szCs w:val="28"/>
          <w:lang w:val="en-US"/>
        </w:rPr>
        <w:t>III</w:t>
      </w:r>
      <w:r>
        <w:rPr>
          <w:sz w:val="28"/>
          <w:szCs w:val="28"/>
        </w:rPr>
        <w:t xml:space="preserve"> Порядка</w:t>
      </w:r>
      <w:r w:rsidR="00762315" w:rsidRPr="00CE7140">
        <w:rPr>
          <w:sz w:val="28"/>
          <w:szCs w:val="28"/>
        </w:rPr>
        <w:t>, согласно записи в Журнале регистрации заявок – при одинаковом количестве набранных баллов;</w:t>
      </w:r>
    </w:p>
    <w:p w:rsidR="00762315" w:rsidRDefault="00385572" w:rsidP="00CE7140">
      <w:pPr>
        <w:pStyle w:val="a3"/>
        <w:spacing w:before="0" w:beforeAutospacing="0" w:after="0" w:afterAutospacing="0"/>
        <w:jc w:val="both"/>
        <w:rPr>
          <w:sz w:val="28"/>
          <w:szCs w:val="28"/>
        </w:rPr>
      </w:pPr>
      <w:r>
        <w:rPr>
          <w:sz w:val="28"/>
          <w:szCs w:val="28"/>
        </w:rPr>
        <w:t xml:space="preserve">- </w:t>
      </w:r>
      <w:r w:rsidR="00762315" w:rsidRPr="00CE7140">
        <w:rPr>
          <w:sz w:val="28"/>
          <w:szCs w:val="28"/>
        </w:rPr>
        <w:t>в размере остатка бюджетных ассигнований – если размер запрашиваемой участником отбора субсидии более остатка бюджетных ассигнований;</w:t>
      </w:r>
    </w:p>
    <w:p w:rsidR="00385572" w:rsidRPr="00385572" w:rsidRDefault="00385572" w:rsidP="00CE7140">
      <w:pPr>
        <w:pStyle w:val="a3"/>
        <w:spacing w:before="0" w:beforeAutospacing="0" w:after="0" w:afterAutospacing="0"/>
        <w:jc w:val="both"/>
        <w:rPr>
          <w:sz w:val="16"/>
          <w:szCs w:val="16"/>
        </w:rPr>
      </w:pP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2.максимального балла в соответствии с критериями оценки заявки. </w:t>
      </w:r>
    </w:p>
    <w:p w:rsidR="00762315" w:rsidRPr="00CE7140" w:rsidRDefault="00762315"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Основаниями для отказа в предоставлении субсидии являются:</w:t>
      </w:r>
    </w:p>
    <w:p w:rsidR="00762315" w:rsidRPr="00CE7140" w:rsidRDefault="00762315" w:rsidP="00CE7140">
      <w:pPr>
        <w:pStyle w:val="a3"/>
        <w:spacing w:before="0" w:beforeAutospacing="0" w:after="0" w:afterAutospacing="0"/>
        <w:jc w:val="both"/>
        <w:rPr>
          <w:sz w:val="28"/>
          <w:szCs w:val="28"/>
        </w:rPr>
      </w:pPr>
      <w:r w:rsidRPr="00CE7140">
        <w:rPr>
          <w:sz w:val="28"/>
          <w:szCs w:val="28"/>
        </w:rPr>
        <w:t>1.непредоставление или предоставление не в полном объеме документов, указанных в объявлении о проведении отбора;</w:t>
      </w:r>
    </w:p>
    <w:p w:rsidR="00762315" w:rsidRPr="00CE7140" w:rsidRDefault="00762315" w:rsidP="00CE7140">
      <w:pPr>
        <w:pStyle w:val="a3"/>
        <w:spacing w:before="0" w:beforeAutospacing="0" w:after="0" w:afterAutospacing="0"/>
        <w:jc w:val="both"/>
        <w:rPr>
          <w:sz w:val="28"/>
          <w:szCs w:val="28"/>
        </w:rPr>
      </w:pPr>
      <w:r w:rsidRPr="00CE7140">
        <w:rPr>
          <w:sz w:val="28"/>
          <w:szCs w:val="28"/>
        </w:rPr>
        <w:t>2.несоответствие представленных участником отбора документов требованиям, определенным в объявлении о проведении отбора;</w:t>
      </w:r>
    </w:p>
    <w:p w:rsidR="00762315" w:rsidRPr="00CE7140" w:rsidRDefault="00762315" w:rsidP="00CE7140">
      <w:pPr>
        <w:pStyle w:val="a3"/>
        <w:spacing w:before="0" w:beforeAutospacing="0" w:after="0" w:afterAutospacing="0"/>
        <w:jc w:val="both"/>
        <w:rPr>
          <w:sz w:val="28"/>
          <w:szCs w:val="28"/>
        </w:rPr>
      </w:pPr>
      <w:r w:rsidRPr="00CE7140">
        <w:rPr>
          <w:sz w:val="28"/>
          <w:szCs w:val="28"/>
        </w:rPr>
        <w:t>3.установление факта недостоверности представленной получателем субсидии информации;</w:t>
      </w:r>
    </w:p>
    <w:p w:rsidR="00762315" w:rsidRDefault="00762315" w:rsidP="00CE7140">
      <w:pPr>
        <w:pStyle w:val="a3"/>
        <w:spacing w:before="0" w:beforeAutospacing="0" w:after="0" w:afterAutospacing="0"/>
        <w:jc w:val="both"/>
        <w:rPr>
          <w:sz w:val="28"/>
          <w:szCs w:val="28"/>
        </w:rPr>
      </w:pPr>
      <w:r w:rsidRPr="00CE7140">
        <w:rPr>
          <w:sz w:val="28"/>
          <w:szCs w:val="28"/>
        </w:rPr>
        <w:t>4.отсутствие (недостаточность) денежных сре</w:t>
      </w:r>
      <w:proofErr w:type="gramStart"/>
      <w:r w:rsidRPr="00CE7140">
        <w:rPr>
          <w:sz w:val="28"/>
          <w:szCs w:val="28"/>
        </w:rPr>
        <w:t>дств в б</w:t>
      </w:r>
      <w:proofErr w:type="gramEnd"/>
      <w:r w:rsidRPr="00CE7140">
        <w:rPr>
          <w:sz w:val="28"/>
          <w:szCs w:val="28"/>
        </w:rPr>
        <w:t>юджете муниципального образования «Город Березники»</w:t>
      </w:r>
      <w:r w:rsidR="000C6F7A">
        <w:rPr>
          <w:sz w:val="28"/>
          <w:szCs w:val="28"/>
        </w:rPr>
        <w:t xml:space="preserve"> Пермского края</w:t>
      </w:r>
      <w:r w:rsidRPr="00CE7140">
        <w:rPr>
          <w:sz w:val="28"/>
          <w:szCs w:val="28"/>
        </w:rPr>
        <w:t>.</w:t>
      </w:r>
    </w:p>
    <w:p w:rsidR="00B721DF" w:rsidRPr="00CE7140" w:rsidRDefault="00B721DF" w:rsidP="00CE7140">
      <w:pPr>
        <w:pStyle w:val="a3"/>
        <w:spacing w:before="0" w:beforeAutospacing="0" w:after="0" w:afterAutospacing="0"/>
        <w:jc w:val="both"/>
        <w:rPr>
          <w:sz w:val="28"/>
          <w:szCs w:val="28"/>
        </w:rPr>
      </w:pPr>
    </w:p>
    <w:p w:rsidR="00D523F1" w:rsidRPr="00CE7140" w:rsidRDefault="00D523F1" w:rsidP="00CE7140">
      <w:pPr>
        <w:autoSpaceDE w:val="0"/>
        <w:autoSpaceDN w:val="0"/>
        <w:adjustRightInd w:val="0"/>
        <w:spacing w:after="0" w:line="240" w:lineRule="auto"/>
        <w:jc w:val="both"/>
        <w:rPr>
          <w:rFonts w:ascii="Times New Roman" w:hAnsi="Times New Roman" w:cs="Times New Roman"/>
          <w:sz w:val="28"/>
          <w:szCs w:val="28"/>
        </w:rPr>
      </w:pPr>
      <w:r w:rsidRPr="00CE7140">
        <w:rPr>
          <w:rStyle w:val="a4"/>
          <w:rFonts w:ascii="Times New Roman" w:hAnsi="Times New Roman" w:cs="Times New Roman"/>
          <w:sz w:val="28"/>
          <w:szCs w:val="28"/>
        </w:rPr>
        <w:t>Порядок</w:t>
      </w:r>
      <w:r w:rsidRPr="00CE7140">
        <w:rPr>
          <w:rFonts w:ascii="Times New Roman" w:hAnsi="Times New Roman" w:cs="Times New Roman"/>
          <w:sz w:val="28"/>
          <w:szCs w:val="28"/>
        </w:rPr>
        <w:t xml:space="preserve"> </w:t>
      </w:r>
      <w:r w:rsidRPr="00CE7140">
        <w:rPr>
          <w:rFonts w:ascii="Times New Roman" w:hAnsi="Times New Roman" w:cs="Times New Roman"/>
          <w:b/>
          <w:sz w:val="28"/>
          <w:szCs w:val="28"/>
        </w:rPr>
        <w:t>предоставления участникам отбора разъяснений положений объявления о проведении отбора:</w:t>
      </w:r>
    </w:p>
    <w:p w:rsidR="00762315" w:rsidRPr="00CE7140" w:rsidRDefault="00762315" w:rsidP="00CE7140">
      <w:pPr>
        <w:autoSpaceDE w:val="0"/>
        <w:autoSpaceDN w:val="0"/>
        <w:adjustRightInd w:val="0"/>
        <w:spacing w:after="0" w:line="240" w:lineRule="auto"/>
        <w:jc w:val="both"/>
        <w:rPr>
          <w:rFonts w:ascii="Times New Roman" w:hAnsi="Times New Roman" w:cs="Times New Roman"/>
          <w:sz w:val="28"/>
          <w:szCs w:val="28"/>
        </w:rPr>
      </w:pPr>
      <w:r w:rsidRPr="00CE7140">
        <w:rPr>
          <w:rFonts w:ascii="Times New Roman" w:hAnsi="Times New Roman" w:cs="Times New Roman"/>
          <w:sz w:val="28"/>
          <w:szCs w:val="28"/>
        </w:rPr>
        <w:t>Предоставление участникам отбора разъяснений положений объявления о проведении отбора, датах и времени начала и окончания проведения отбора осуществляется при обращении участника отбора с письменным заявлением, со</w:t>
      </w:r>
      <w:r w:rsidR="00D523F1" w:rsidRPr="00CE7140">
        <w:rPr>
          <w:rFonts w:ascii="Times New Roman" w:hAnsi="Times New Roman" w:cs="Times New Roman"/>
          <w:sz w:val="28"/>
          <w:szCs w:val="28"/>
        </w:rPr>
        <w:t xml:space="preserve">ставленным в произвольной форме </w:t>
      </w:r>
      <w:r w:rsidRPr="00CE7140">
        <w:rPr>
          <w:rFonts w:ascii="Times New Roman" w:hAnsi="Times New Roman" w:cs="Times New Roman"/>
          <w:sz w:val="28"/>
          <w:szCs w:val="28"/>
        </w:rPr>
        <w:t>в</w:t>
      </w:r>
      <w:r w:rsidR="00D523F1" w:rsidRPr="00CE7140">
        <w:rPr>
          <w:rFonts w:ascii="Times New Roman" w:hAnsi="Times New Roman" w:cs="Times New Roman"/>
          <w:sz w:val="28"/>
          <w:szCs w:val="28"/>
        </w:rPr>
        <w:t xml:space="preserve"> У</w:t>
      </w:r>
      <w:r w:rsidRPr="00CE7140">
        <w:rPr>
          <w:rFonts w:ascii="Times New Roman" w:hAnsi="Times New Roman" w:cs="Times New Roman"/>
          <w:sz w:val="28"/>
          <w:szCs w:val="28"/>
        </w:rPr>
        <w:t>полномоченный орган в период приема заявок, с указанием способа предоставления разъяснений.</w:t>
      </w:r>
    </w:p>
    <w:p w:rsidR="00762315" w:rsidRPr="00CE7140" w:rsidRDefault="00762315"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Сроки подписания договора:</w:t>
      </w:r>
    </w:p>
    <w:p w:rsidR="000C6F7A" w:rsidRPr="000C6F7A" w:rsidRDefault="000C6F7A" w:rsidP="000C6F7A">
      <w:pPr>
        <w:autoSpaceDE w:val="0"/>
        <w:autoSpaceDN w:val="0"/>
        <w:adjustRightInd w:val="0"/>
        <w:spacing w:after="0" w:line="360" w:lineRule="exact"/>
        <w:jc w:val="both"/>
        <w:rPr>
          <w:rFonts w:ascii="Times New Roman" w:hAnsi="Times New Roman" w:cs="Times New Roman"/>
          <w:sz w:val="28"/>
          <w:szCs w:val="28"/>
        </w:rPr>
      </w:pPr>
      <w:r w:rsidRPr="000C6F7A">
        <w:rPr>
          <w:rFonts w:ascii="Times New Roman" w:hAnsi="Times New Roman" w:cs="Times New Roman"/>
          <w:sz w:val="28"/>
          <w:szCs w:val="28"/>
        </w:rPr>
        <w:t>Уполномоченный орган не позднее 10 рабочих дней со дня оформления протокола заседания Комиссией организовывает с победителем отбора заключение договора о предоставлении субсидии путем его уведомления по контактному номеру телефона, указанному в информационном письме, предоставленном участником отбора в соответствии с подпунктом 3.1.3 пункта 3.1 раздела</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Порядка</w:t>
      </w:r>
      <w:r w:rsidRPr="000C6F7A">
        <w:rPr>
          <w:rFonts w:ascii="Times New Roman" w:hAnsi="Times New Roman" w:cs="Times New Roman"/>
          <w:sz w:val="28"/>
          <w:szCs w:val="28"/>
        </w:rPr>
        <w:t>.</w:t>
      </w:r>
    </w:p>
    <w:p w:rsidR="00B721DF" w:rsidRPr="00CE7140" w:rsidRDefault="00B721DF" w:rsidP="00CE7140">
      <w:pPr>
        <w:pStyle w:val="a3"/>
        <w:spacing w:before="0" w:beforeAutospacing="0" w:after="0" w:afterAutospacing="0"/>
        <w:jc w:val="both"/>
        <w:rPr>
          <w:rFonts w:eastAsiaTheme="minorEastAsia"/>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 xml:space="preserve">Победитель Отбора подписывает договор о предоставлении субсидии не позднее 5 рабочих дней </w:t>
      </w:r>
      <w:proofErr w:type="gramStart"/>
      <w:r w:rsidRPr="00CE7140">
        <w:rPr>
          <w:sz w:val="28"/>
          <w:szCs w:val="28"/>
        </w:rPr>
        <w:t>с даты уведомления</w:t>
      </w:r>
      <w:proofErr w:type="gramEnd"/>
      <w:r w:rsidR="00D523F1" w:rsidRPr="00CE7140">
        <w:rPr>
          <w:sz w:val="28"/>
          <w:szCs w:val="28"/>
        </w:rPr>
        <w:t xml:space="preserve"> Уполномоченным органом</w:t>
      </w:r>
      <w:r w:rsidRPr="00CE7140">
        <w:rPr>
          <w:sz w:val="28"/>
          <w:szCs w:val="28"/>
        </w:rPr>
        <w:t xml:space="preserve">. В случае </w:t>
      </w:r>
      <w:proofErr w:type="spellStart"/>
      <w:r w:rsidRPr="00CE7140">
        <w:rPr>
          <w:sz w:val="28"/>
          <w:szCs w:val="28"/>
        </w:rPr>
        <w:t>неподписания</w:t>
      </w:r>
      <w:proofErr w:type="spellEnd"/>
      <w:r w:rsidRPr="00CE7140">
        <w:rPr>
          <w:sz w:val="28"/>
          <w:szCs w:val="28"/>
        </w:rPr>
        <w:t xml:space="preserve"> договора о предоставлении субсидии в указанный срок победитель Отбора считается уклонившимся от подписания договора о предоставлении субсидии.</w:t>
      </w:r>
    </w:p>
    <w:p w:rsidR="00B721DF" w:rsidRPr="00CE7140" w:rsidRDefault="00B721DF" w:rsidP="00CE7140">
      <w:pPr>
        <w:pStyle w:val="a3"/>
        <w:spacing w:before="0" w:beforeAutospacing="0" w:after="0" w:afterAutospacing="0"/>
        <w:jc w:val="both"/>
        <w:rPr>
          <w:sz w:val="28"/>
          <w:szCs w:val="28"/>
        </w:rPr>
      </w:pPr>
    </w:p>
    <w:p w:rsidR="00D523F1" w:rsidRPr="00CE7140" w:rsidRDefault="00D523F1"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t xml:space="preserve">В случае уклонения победителя отбора от подписания договора о предоставлении субсидии право на заключение указанного договора предоставляется другому участнику отбора, в отношении которого Комиссией принято решение об отказе в предоставлении субсидии  в связи с отсутствием (недостаточностью) денежных средств в бюджете </w:t>
      </w:r>
      <w:r w:rsidRPr="00CE7140">
        <w:rPr>
          <w:rFonts w:ascii="Times New Roman" w:eastAsia="Times New Roman" w:hAnsi="Times New Roman" w:cs="Times New Roman"/>
          <w:sz w:val="28"/>
          <w:szCs w:val="28"/>
        </w:rPr>
        <w:lastRenderedPageBreak/>
        <w:t>муниципального образования «Город Березники»</w:t>
      </w:r>
      <w:r w:rsidR="00464A0E">
        <w:rPr>
          <w:rFonts w:ascii="Times New Roman" w:eastAsia="Times New Roman" w:hAnsi="Times New Roman" w:cs="Times New Roman"/>
          <w:sz w:val="28"/>
          <w:szCs w:val="28"/>
        </w:rPr>
        <w:t xml:space="preserve"> Пермского края</w:t>
      </w:r>
      <w:r w:rsidRPr="00CE7140">
        <w:rPr>
          <w:rFonts w:ascii="Times New Roman" w:eastAsia="Times New Roman" w:hAnsi="Times New Roman" w:cs="Times New Roman"/>
          <w:sz w:val="28"/>
          <w:szCs w:val="28"/>
        </w:rPr>
        <w:t>, в соответствии с рейтингом, сформированным по результатам оценки заявок.</w:t>
      </w:r>
      <w:proofErr w:type="gramEnd"/>
    </w:p>
    <w:p w:rsidR="00D523F1" w:rsidRPr="00CE7140" w:rsidRDefault="00D523F1" w:rsidP="00CE7140">
      <w:pPr>
        <w:pStyle w:val="a3"/>
        <w:spacing w:before="0" w:beforeAutospacing="0" w:after="0" w:afterAutospacing="0"/>
        <w:jc w:val="both"/>
        <w:rPr>
          <w:sz w:val="28"/>
          <w:szCs w:val="28"/>
        </w:rPr>
      </w:pPr>
    </w:p>
    <w:p w:rsidR="002920BE" w:rsidRPr="00506196" w:rsidRDefault="002920BE" w:rsidP="00CE7140">
      <w:pPr>
        <w:pStyle w:val="a3"/>
        <w:spacing w:before="0" w:beforeAutospacing="0" w:after="0" w:afterAutospacing="0"/>
        <w:jc w:val="both"/>
        <w:rPr>
          <w:sz w:val="28"/>
          <w:szCs w:val="28"/>
        </w:rPr>
      </w:pPr>
      <w:r w:rsidRPr="00506196">
        <w:rPr>
          <w:sz w:val="28"/>
          <w:szCs w:val="28"/>
        </w:rPr>
        <w:t>Уполномоченный орган в течение 10 календарных дней со дня оформления протокола заседания Комиссии публикует информацию о результатах Отбора на официальном сайте администрации города Березники.</w:t>
      </w:r>
    </w:p>
    <w:p w:rsidR="000239B4" w:rsidRDefault="00203176" w:rsidP="00B721DF">
      <w:pPr>
        <w:pStyle w:val="a3"/>
        <w:spacing w:before="0" w:beforeAutospacing="0" w:after="0" w:afterAutospacing="0"/>
        <w:jc w:val="both"/>
        <w:rPr>
          <w:sz w:val="28"/>
          <w:szCs w:val="28"/>
        </w:rPr>
      </w:pPr>
      <w:r w:rsidRPr="00506196">
        <w:rPr>
          <w:sz w:val="28"/>
          <w:szCs w:val="28"/>
        </w:rPr>
        <w:t>Победители Отбора дают 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p>
    <w:p w:rsidR="00B95826" w:rsidRDefault="00B95826" w:rsidP="00B721DF">
      <w:pPr>
        <w:pStyle w:val="a3"/>
        <w:spacing w:before="0" w:beforeAutospacing="0" w:after="0" w:afterAutospacing="0"/>
        <w:jc w:val="both"/>
        <w:rPr>
          <w:sz w:val="28"/>
          <w:szCs w:val="28"/>
        </w:rPr>
      </w:pPr>
    </w:p>
    <w:p w:rsidR="00B95826" w:rsidRPr="00506196" w:rsidRDefault="00B95826" w:rsidP="00B721DF">
      <w:pPr>
        <w:pStyle w:val="a3"/>
        <w:spacing w:before="0" w:beforeAutospacing="0" w:after="0" w:afterAutospacing="0"/>
        <w:jc w:val="both"/>
        <w:rPr>
          <w:sz w:val="28"/>
          <w:szCs w:val="28"/>
        </w:rPr>
      </w:pPr>
    </w:p>
    <w:sectPr w:rsidR="00B95826" w:rsidRPr="00506196" w:rsidSect="00E2769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40" w:rsidRDefault="00A61940" w:rsidP="000F72E5">
      <w:pPr>
        <w:spacing w:after="0" w:line="240" w:lineRule="auto"/>
      </w:pPr>
      <w:r>
        <w:separator/>
      </w:r>
    </w:p>
  </w:endnote>
  <w:endnote w:type="continuationSeparator" w:id="0">
    <w:p w:rsidR="00A61940" w:rsidRDefault="00A61940" w:rsidP="000F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40" w:rsidRDefault="00A61940" w:rsidP="000F72E5">
      <w:pPr>
        <w:spacing w:after="0" w:line="240" w:lineRule="auto"/>
      </w:pPr>
      <w:r>
        <w:separator/>
      </w:r>
    </w:p>
  </w:footnote>
  <w:footnote w:type="continuationSeparator" w:id="0">
    <w:p w:rsidR="00A61940" w:rsidRDefault="00A61940" w:rsidP="000F7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BE"/>
    <w:rsid w:val="000239B4"/>
    <w:rsid w:val="000C6F7A"/>
    <w:rsid w:val="000F016E"/>
    <w:rsid w:val="000F72E5"/>
    <w:rsid w:val="0011502C"/>
    <w:rsid w:val="00137B90"/>
    <w:rsid w:val="00153E5A"/>
    <w:rsid w:val="001D6DA0"/>
    <w:rsid w:val="001E15C1"/>
    <w:rsid w:val="001E1FEA"/>
    <w:rsid w:val="00203176"/>
    <w:rsid w:val="002920BE"/>
    <w:rsid w:val="002952A7"/>
    <w:rsid w:val="002A22BA"/>
    <w:rsid w:val="002C0360"/>
    <w:rsid w:val="00353741"/>
    <w:rsid w:val="00385572"/>
    <w:rsid w:val="003C4EED"/>
    <w:rsid w:val="00451430"/>
    <w:rsid w:val="00464A0E"/>
    <w:rsid w:val="00472703"/>
    <w:rsid w:val="004A0645"/>
    <w:rsid w:val="004E5559"/>
    <w:rsid w:val="00506196"/>
    <w:rsid w:val="00550986"/>
    <w:rsid w:val="005F5784"/>
    <w:rsid w:val="005F5F07"/>
    <w:rsid w:val="006D07F6"/>
    <w:rsid w:val="00762315"/>
    <w:rsid w:val="00772AF2"/>
    <w:rsid w:val="007D0E6D"/>
    <w:rsid w:val="00803CD5"/>
    <w:rsid w:val="008061AD"/>
    <w:rsid w:val="008C3D56"/>
    <w:rsid w:val="008D6F33"/>
    <w:rsid w:val="009B730F"/>
    <w:rsid w:val="00A13224"/>
    <w:rsid w:val="00A4422B"/>
    <w:rsid w:val="00A61940"/>
    <w:rsid w:val="00A956D6"/>
    <w:rsid w:val="00AF1459"/>
    <w:rsid w:val="00B21331"/>
    <w:rsid w:val="00B27FA2"/>
    <w:rsid w:val="00B314FF"/>
    <w:rsid w:val="00B35F08"/>
    <w:rsid w:val="00B721DF"/>
    <w:rsid w:val="00B751A9"/>
    <w:rsid w:val="00B95826"/>
    <w:rsid w:val="00BB0164"/>
    <w:rsid w:val="00BC02DE"/>
    <w:rsid w:val="00CA0740"/>
    <w:rsid w:val="00CE4807"/>
    <w:rsid w:val="00CE7140"/>
    <w:rsid w:val="00D523F1"/>
    <w:rsid w:val="00D862F0"/>
    <w:rsid w:val="00D86C52"/>
    <w:rsid w:val="00DA547A"/>
    <w:rsid w:val="00DF1E7A"/>
    <w:rsid w:val="00E2769B"/>
    <w:rsid w:val="00E6793C"/>
    <w:rsid w:val="00F46A8E"/>
    <w:rsid w:val="00FC6DE2"/>
    <w:rsid w:val="00FD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 w:type="paragraph" w:styleId="aa">
    <w:name w:val="Balloon Text"/>
    <w:basedOn w:val="a"/>
    <w:link w:val="ab"/>
    <w:uiPriority w:val="99"/>
    <w:semiHidden/>
    <w:unhideWhenUsed/>
    <w:rsid w:val="00BC02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 w:type="paragraph" w:styleId="aa">
    <w:name w:val="Balloon Text"/>
    <w:basedOn w:val="a"/>
    <w:link w:val="ab"/>
    <w:uiPriority w:val="99"/>
    <w:semiHidden/>
    <w:unhideWhenUsed/>
    <w:rsid w:val="00BC02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5164">
      <w:bodyDiv w:val="1"/>
      <w:marLeft w:val="0"/>
      <w:marRight w:val="0"/>
      <w:marTop w:val="0"/>
      <w:marBottom w:val="0"/>
      <w:divBdr>
        <w:top w:val="none" w:sz="0" w:space="0" w:color="auto"/>
        <w:left w:val="none" w:sz="0" w:space="0" w:color="auto"/>
        <w:bottom w:val="none" w:sz="0" w:space="0" w:color="auto"/>
        <w:right w:val="none" w:sz="0" w:space="0" w:color="auto"/>
      </w:divBdr>
    </w:div>
    <w:div w:id="652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h@berezniki.permkrai.ru" TargetMode="External"/><Relationship Id="rId3" Type="http://schemas.openxmlformats.org/officeDocument/2006/relationships/settings" Target="settings.xml"/><Relationship Id="rId7" Type="http://schemas.openxmlformats.org/officeDocument/2006/relationships/hyperlink" Target="https://adm-br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user</cp:lastModifiedBy>
  <cp:revision>15</cp:revision>
  <cp:lastPrinted>2022-04-18T08:54:00Z</cp:lastPrinted>
  <dcterms:created xsi:type="dcterms:W3CDTF">2021-10-12T11:16:00Z</dcterms:created>
  <dcterms:modified xsi:type="dcterms:W3CDTF">2023-09-11T09:20:00Z</dcterms:modified>
</cp:coreProperties>
</file>