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D6" w:rsidRDefault="004C50D6" w:rsidP="006D47E0">
      <w:pPr>
        <w:ind w:firstLine="284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bookmarkStart w:id="0" w:name="_Hlk18059038"/>
    </w:p>
    <w:p w:rsidR="004269D6" w:rsidRPr="006D47E0" w:rsidRDefault="00EF452F" w:rsidP="006D47E0">
      <w:pPr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6D47E0">
        <w:rPr>
          <w:b/>
          <w:color w:val="000000"/>
          <w:sz w:val="26"/>
          <w:szCs w:val="26"/>
          <w:u w:val="single"/>
          <w:shd w:val="clear" w:color="auto" w:fill="FFFFFF"/>
        </w:rPr>
        <w:t>По данным статистики</w:t>
      </w:r>
      <w:r w:rsidRPr="006D47E0">
        <w:rPr>
          <w:color w:val="000000"/>
          <w:sz w:val="26"/>
          <w:szCs w:val="26"/>
          <w:shd w:val="clear" w:color="auto" w:fill="FFFFFF"/>
        </w:rPr>
        <w:t xml:space="preserve">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042D9C" w:rsidRDefault="00042D9C" w:rsidP="00300A8F">
      <w:pPr>
        <w:spacing w:line="240" w:lineRule="exact"/>
        <w:rPr>
          <w:b/>
          <w:color w:val="C00000"/>
          <w:sz w:val="32"/>
          <w:szCs w:val="32"/>
        </w:rPr>
      </w:pPr>
    </w:p>
    <w:p w:rsidR="00042D9C" w:rsidRPr="006D47E0" w:rsidRDefault="006D47E0" w:rsidP="006D47E0">
      <w:pPr>
        <w:spacing w:line="240" w:lineRule="exact"/>
        <w:jc w:val="center"/>
        <w:rPr>
          <w:b/>
          <w:i/>
          <w:color w:val="833C0B" w:themeColor="accent2" w:themeShade="80"/>
          <w:sz w:val="28"/>
          <w:szCs w:val="28"/>
        </w:rPr>
      </w:pPr>
      <w:r w:rsidRPr="006D47E0">
        <w:rPr>
          <w:b/>
          <w:i/>
          <w:color w:val="833C0B" w:themeColor="accent2" w:themeShade="80"/>
          <w:sz w:val="28"/>
          <w:szCs w:val="28"/>
        </w:rPr>
        <w:t>Каким образом можно уберечь ребенка от раннего приобщения к алкоголю и развития алкогольной зависимости?</w:t>
      </w:r>
    </w:p>
    <w:p w:rsidR="006D47E0" w:rsidRDefault="006D47E0" w:rsidP="00300A8F">
      <w:pPr>
        <w:spacing w:line="240" w:lineRule="exact"/>
        <w:rPr>
          <w:b/>
          <w:color w:val="C00000"/>
          <w:sz w:val="32"/>
          <w:szCs w:val="32"/>
        </w:rPr>
      </w:pPr>
    </w:p>
    <w:p w:rsidR="00042D9C" w:rsidRPr="004C50D6" w:rsidRDefault="006D47E0" w:rsidP="006D47E0">
      <w:pPr>
        <w:pStyle w:val="a5"/>
        <w:numPr>
          <w:ilvl w:val="0"/>
          <w:numId w:val="4"/>
        </w:numPr>
        <w:spacing w:line="276" w:lineRule="auto"/>
        <w:ind w:left="714" w:hanging="357"/>
        <w:rPr>
          <w:sz w:val="28"/>
          <w:szCs w:val="28"/>
        </w:rPr>
      </w:pPr>
      <w:r w:rsidRPr="004C50D6">
        <w:rPr>
          <w:sz w:val="28"/>
          <w:szCs w:val="28"/>
        </w:rPr>
        <w:t>общение;</w:t>
      </w:r>
    </w:p>
    <w:p w:rsidR="006D47E0" w:rsidRPr="004C50D6" w:rsidRDefault="006D47E0" w:rsidP="006D47E0">
      <w:pPr>
        <w:pStyle w:val="a5"/>
        <w:numPr>
          <w:ilvl w:val="0"/>
          <w:numId w:val="4"/>
        </w:numPr>
        <w:spacing w:line="276" w:lineRule="auto"/>
        <w:ind w:left="714" w:hanging="357"/>
        <w:rPr>
          <w:sz w:val="28"/>
          <w:szCs w:val="28"/>
        </w:rPr>
      </w:pPr>
      <w:r w:rsidRPr="004C50D6">
        <w:rPr>
          <w:sz w:val="28"/>
          <w:szCs w:val="28"/>
        </w:rPr>
        <w:t>внимание;</w:t>
      </w:r>
    </w:p>
    <w:p w:rsidR="006D47E0" w:rsidRPr="004C50D6" w:rsidRDefault="006D47E0" w:rsidP="006D47E0">
      <w:pPr>
        <w:pStyle w:val="a5"/>
        <w:numPr>
          <w:ilvl w:val="0"/>
          <w:numId w:val="4"/>
        </w:numPr>
        <w:spacing w:line="276" w:lineRule="auto"/>
        <w:ind w:left="714" w:hanging="357"/>
        <w:rPr>
          <w:sz w:val="28"/>
          <w:szCs w:val="28"/>
        </w:rPr>
      </w:pPr>
      <w:r w:rsidRPr="004C50D6">
        <w:rPr>
          <w:sz w:val="28"/>
          <w:szCs w:val="28"/>
        </w:rPr>
        <w:t>способность поставить себя на место ребенка;</w:t>
      </w:r>
    </w:p>
    <w:p w:rsidR="006D47E0" w:rsidRPr="004C50D6" w:rsidRDefault="006D47E0" w:rsidP="006D47E0">
      <w:pPr>
        <w:pStyle w:val="a5"/>
        <w:numPr>
          <w:ilvl w:val="0"/>
          <w:numId w:val="4"/>
        </w:numPr>
        <w:spacing w:line="276" w:lineRule="auto"/>
        <w:ind w:left="714" w:hanging="357"/>
        <w:rPr>
          <w:sz w:val="28"/>
          <w:szCs w:val="28"/>
        </w:rPr>
      </w:pPr>
      <w:r w:rsidRPr="004C50D6">
        <w:rPr>
          <w:sz w:val="28"/>
          <w:szCs w:val="28"/>
        </w:rPr>
        <w:t>организация досуга;</w:t>
      </w:r>
    </w:p>
    <w:p w:rsidR="006D47E0" w:rsidRPr="004C50D6" w:rsidRDefault="006D47E0" w:rsidP="006D47E0">
      <w:pPr>
        <w:pStyle w:val="a5"/>
        <w:numPr>
          <w:ilvl w:val="0"/>
          <w:numId w:val="4"/>
        </w:numPr>
        <w:spacing w:line="276" w:lineRule="auto"/>
        <w:ind w:left="714" w:hanging="357"/>
        <w:rPr>
          <w:sz w:val="28"/>
          <w:szCs w:val="28"/>
        </w:rPr>
      </w:pPr>
      <w:r w:rsidRPr="004C50D6">
        <w:rPr>
          <w:sz w:val="28"/>
          <w:szCs w:val="28"/>
        </w:rPr>
        <w:t>знание круга общения;</w:t>
      </w:r>
    </w:p>
    <w:p w:rsidR="006D47E0" w:rsidRPr="004C50D6" w:rsidRDefault="006D47E0" w:rsidP="006D47E0">
      <w:pPr>
        <w:pStyle w:val="a5"/>
        <w:numPr>
          <w:ilvl w:val="0"/>
          <w:numId w:val="4"/>
        </w:numPr>
        <w:spacing w:line="276" w:lineRule="auto"/>
        <w:ind w:left="714" w:hanging="357"/>
        <w:rPr>
          <w:sz w:val="28"/>
          <w:szCs w:val="28"/>
        </w:rPr>
      </w:pPr>
      <w:r w:rsidRPr="004C50D6">
        <w:rPr>
          <w:sz w:val="28"/>
          <w:szCs w:val="28"/>
        </w:rPr>
        <w:t>родительский пример.</w:t>
      </w:r>
    </w:p>
    <w:p w:rsidR="00042D9C" w:rsidRDefault="00042D9C" w:rsidP="00300A8F">
      <w:pPr>
        <w:spacing w:line="240" w:lineRule="exact"/>
        <w:rPr>
          <w:b/>
          <w:color w:val="C00000"/>
          <w:sz w:val="32"/>
          <w:szCs w:val="32"/>
        </w:rPr>
      </w:pPr>
    </w:p>
    <w:p w:rsidR="00042D9C" w:rsidRDefault="006D47E0" w:rsidP="00300A8F">
      <w:pPr>
        <w:spacing w:line="240" w:lineRule="exact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73660</wp:posOffset>
            </wp:positionV>
            <wp:extent cx="2876550" cy="1914525"/>
            <wp:effectExtent l="19050" t="0" r="0" b="0"/>
            <wp:wrapNone/>
            <wp:docPr id="13" name="Рисунок 7" descr="Алкоголь — ОО «Защита прав отцов и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коголь — ОО «Защита прав отцов и детей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D9C" w:rsidRDefault="00042D9C" w:rsidP="00300A8F">
      <w:pPr>
        <w:spacing w:line="240" w:lineRule="exact"/>
        <w:rPr>
          <w:b/>
          <w:color w:val="C00000"/>
          <w:sz w:val="32"/>
          <w:szCs w:val="32"/>
        </w:rPr>
      </w:pPr>
    </w:p>
    <w:p w:rsidR="00042D9C" w:rsidRDefault="00042D9C" w:rsidP="00300A8F">
      <w:pPr>
        <w:spacing w:line="240" w:lineRule="exact"/>
        <w:rPr>
          <w:b/>
          <w:color w:val="C00000"/>
          <w:sz w:val="32"/>
          <w:szCs w:val="32"/>
        </w:rPr>
      </w:pPr>
    </w:p>
    <w:p w:rsidR="00042D9C" w:rsidRDefault="00042D9C" w:rsidP="00300A8F">
      <w:pPr>
        <w:spacing w:line="240" w:lineRule="exact"/>
        <w:rPr>
          <w:b/>
          <w:color w:val="C00000"/>
          <w:sz w:val="32"/>
          <w:szCs w:val="32"/>
        </w:rPr>
      </w:pPr>
    </w:p>
    <w:p w:rsidR="00042D9C" w:rsidRDefault="00042D9C" w:rsidP="00300A8F">
      <w:pPr>
        <w:spacing w:line="240" w:lineRule="exact"/>
        <w:rPr>
          <w:b/>
          <w:color w:val="C00000"/>
          <w:sz w:val="32"/>
          <w:szCs w:val="32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042D9C" w:rsidRDefault="00042D9C" w:rsidP="00042D9C">
      <w:pPr>
        <w:spacing w:line="240" w:lineRule="exact"/>
        <w:jc w:val="center"/>
        <w:rPr>
          <w:b/>
          <w:color w:val="C00000"/>
          <w:sz w:val="30"/>
          <w:szCs w:val="30"/>
        </w:rPr>
      </w:pPr>
    </w:p>
    <w:p w:rsidR="00300A8F" w:rsidRPr="00042D9C" w:rsidRDefault="00300A8F" w:rsidP="004C50D6">
      <w:pPr>
        <w:jc w:val="center"/>
        <w:rPr>
          <w:sz w:val="30"/>
          <w:szCs w:val="30"/>
        </w:rPr>
      </w:pPr>
      <w:r w:rsidRPr="00042D9C">
        <w:rPr>
          <w:b/>
          <w:color w:val="C00000"/>
          <w:sz w:val="30"/>
          <w:szCs w:val="30"/>
        </w:rPr>
        <w:t>Куда обратиться для защиты прав несовершеннолетних</w:t>
      </w:r>
    </w:p>
    <w:p w:rsidR="00300A8F" w:rsidRPr="00042D9C" w:rsidRDefault="00300A8F" w:rsidP="004C50D6">
      <w:pPr>
        <w:ind w:firstLine="284"/>
        <w:jc w:val="both"/>
        <w:rPr>
          <w:i/>
          <w:color w:val="FF0000"/>
          <w:sz w:val="26"/>
          <w:szCs w:val="26"/>
        </w:rPr>
      </w:pPr>
      <w:r w:rsidRPr="00042D9C">
        <w:rPr>
          <w:i/>
          <w:color w:val="FF0000"/>
          <w:sz w:val="26"/>
          <w:szCs w:val="26"/>
        </w:rPr>
        <w:t>Если у вас есть и</w:t>
      </w:r>
      <w:r w:rsidR="00042D9C" w:rsidRPr="00042D9C">
        <w:rPr>
          <w:i/>
          <w:color w:val="FF0000"/>
          <w:sz w:val="26"/>
          <w:szCs w:val="26"/>
        </w:rPr>
        <w:t xml:space="preserve">нформация о несовершеннолетних, </w:t>
      </w:r>
      <w:r w:rsidRPr="00042D9C">
        <w:rPr>
          <w:i/>
          <w:color w:val="FF0000"/>
          <w:sz w:val="26"/>
          <w:szCs w:val="26"/>
        </w:rPr>
        <w:t xml:space="preserve">систематически употребляющих алкогольную продукцию на территории </w:t>
      </w:r>
      <w:r w:rsidR="00042D9C" w:rsidRPr="00042D9C">
        <w:rPr>
          <w:i/>
          <w:color w:val="FF0000"/>
          <w:sz w:val="26"/>
          <w:szCs w:val="26"/>
        </w:rPr>
        <w:t>г. Березники</w:t>
      </w:r>
      <w:r w:rsidRPr="00042D9C">
        <w:rPr>
          <w:i/>
          <w:color w:val="FF0000"/>
          <w:sz w:val="26"/>
          <w:szCs w:val="26"/>
        </w:rPr>
        <w:t>, Вы можете сообщить:</w:t>
      </w:r>
    </w:p>
    <w:p w:rsidR="00042D9C" w:rsidRPr="00042D9C" w:rsidRDefault="00042D9C" w:rsidP="004C50D6">
      <w:pPr>
        <w:ind w:firstLine="284"/>
        <w:jc w:val="both"/>
        <w:rPr>
          <w:sz w:val="26"/>
          <w:szCs w:val="26"/>
        </w:rPr>
      </w:pPr>
      <w:r w:rsidRPr="00042D9C">
        <w:rPr>
          <w:sz w:val="26"/>
          <w:szCs w:val="26"/>
        </w:rPr>
        <w:t>- в Комиссию по делам несовершеннолетних и защите их прав г. Березники, по адресу: г. Березники, ул. Пятилетки, 53</w:t>
      </w:r>
    </w:p>
    <w:p w:rsidR="00300A8F" w:rsidRPr="00042D9C" w:rsidRDefault="00042D9C" w:rsidP="004C50D6">
      <w:pPr>
        <w:ind w:firstLine="284"/>
        <w:jc w:val="both"/>
        <w:rPr>
          <w:sz w:val="26"/>
          <w:szCs w:val="26"/>
        </w:rPr>
      </w:pPr>
      <w:r w:rsidRPr="00042D9C">
        <w:rPr>
          <w:sz w:val="26"/>
          <w:szCs w:val="26"/>
        </w:rPr>
        <w:t>телефон: 8 (342) 423-61-08.</w:t>
      </w:r>
    </w:p>
    <w:p w:rsidR="00300A8F" w:rsidRPr="00042D9C" w:rsidRDefault="00042D9C" w:rsidP="004C50D6">
      <w:pPr>
        <w:ind w:firstLine="284"/>
        <w:jc w:val="both"/>
        <w:rPr>
          <w:sz w:val="26"/>
          <w:szCs w:val="26"/>
        </w:rPr>
      </w:pPr>
      <w:r w:rsidRPr="00042D9C">
        <w:rPr>
          <w:sz w:val="26"/>
          <w:szCs w:val="26"/>
        </w:rPr>
        <w:t xml:space="preserve">Сотрудники </w:t>
      </w:r>
      <w:r w:rsidR="00300A8F" w:rsidRPr="00042D9C">
        <w:rPr>
          <w:sz w:val="26"/>
          <w:szCs w:val="26"/>
        </w:rPr>
        <w:t>про</w:t>
      </w:r>
      <w:r w:rsidRPr="00042D9C">
        <w:rPr>
          <w:sz w:val="26"/>
          <w:szCs w:val="26"/>
        </w:rPr>
        <w:t xml:space="preserve">ведут </w:t>
      </w:r>
      <w:r w:rsidR="00300A8F" w:rsidRPr="00042D9C">
        <w:rPr>
          <w:sz w:val="26"/>
          <w:szCs w:val="26"/>
        </w:rPr>
        <w:t>профилактическую работу с несовершеннолетними и их семьями, помогают справиться с возникшими проблемами.</w:t>
      </w:r>
    </w:p>
    <w:p w:rsidR="00300A8F" w:rsidRPr="00042D9C" w:rsidRDefault="006D47E0" w:rsidP="004C50D6">
      <w:pPr>
        <w:ind w:firstLine="284"/>
        <w:jc w:val="both"/>
        <w:rPr>
          <w:i/>
          <w:color w:val="FF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22044CAB" wp14:editId="19FDF4EB">
            <wp:simplePos x="0" y="0"/>
            <wp:positionH relativeFrom="column">
              <wp:posOffset>3800475</wp:posOffset>
            </wp:positionH>
            <wp:positionV relativeFrom="paragraph">
              <wp:posOffset>48895</wp:posOffset>
            </wp:positionV>
            <wp:extent cx="2113280" cy="2103120"/>
            <wp:effectExtent l="0" t="0" r="0" b="0"/>
            <wp:wrapTopAndBottom/>
            <wp:docPr id="1" name="Рисунок 1" descr="алкогол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лкогол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A8F" w:rsidRPr="00042D9C">
        <w:rPr>
          <w:i/>
          <w:color w:val="FF0000"/>
          <w:sz w:val="26"/>
          <w:szCs w:val="26"/>
        </w:rPr>
        <w:t xml:space="preserve">Если у вас есть информация о лицах, </w:t>
      </w:r>
      <w:r w:rsidR="00300A8F" w:rsidRPr="00042D9C">
        <w:rPr>
          <w:b/>
          <w:i/>
          <w:color w:val="FF0000"/>
          <w:sz w:val="26"/>
          <w:szCs w:val="26"/>
        </w:rPr>
        <w:t>вовлекающих несовершеннолетних в употребление алкогольной продукции</w:t>
      </w:r>
      <w:r w:rsidR="00300A8F" w:rsidRPr="00042D9C">
        <w:rPr>
          <w:i/>
          <w:color w:val="FF0000"/>
          <w:sz w:val="26"/>
          <w:szCs w:val="26"/>
        </w:rPr>
        <w:t>, Вы можете сообщить:</w:t>
      </w:r>
    </w:p>
    <w:p w:rsidR="004C50D6" w:rsidRDefault="00042D9C" w:rsidP="004C50D6">
      <w:pPr>
        <w:jc w:val="both"/>
        <w:rPr>
          <w:sz w:val="26"/>
          <w:szCs w:val="26"/>
        </w:rPr>
      </w:pPr>
      <w:r w:rsidRPr="00042D9C">
        <w:rPr>
          <w:sz w:val="26"/>
          <w:szCs w:val="26"/>
        </w:rPr>
        <w:t xml:space="preserve">-   в прокуратуру г. Березники, </w:t>
      </w:r>
    </w:p>
    <w:p w:rsidR="00042D9C" w:rsidRPr="00042D9C" w:rsidRDefault="00042D9C" w:rsidP="004C50D6">
      <w:pPr>
        <w:jc w:val="both"/>
        <w:rPr>
          <w:sz w:val="26"/>
          <w:szCs w:val="26"/>
        </w:rPr>
      </w:pPr>
      <w:r w:rsidRPr="00042D9C">
        <w:rPr>
          <w:sz w:val="26"/>
          <w:szCs w:val="26"/>
        </w:rPr>
        <w:t xml:space="preserve">адрес: г. Березники, ул. Пятилетки, 37 </w:t>
      </w:r>
    </w:p>
    <w:p w:rsidR="00042D9C" w:rsidRPr="00042D9C" w:rsidRDefault="00042D9C" w:rsidP="004C50D6">
      <w:pPr>
        <w:jc w:val="both"/>
        <w:rPr>
          <w:sz w:val="26"/>
          <w:szCs w:val="26"/>
        </w:rPr>
      </w:pPr>
      <w:r w:rsidRPr="00042D9C">
        <w:rPr>
          <w:sz w:val="26"/>
          <w:szCs w:val="26"/>
        </w:rPr>
        <w:t>телефон: 8 (342) 426-</w:t>
      </w:r>
      <w:r w:rsidR="004C50D6">
        <w:rPr>
          <w:sz w:val="26"/>
          <w:szCs w:val="26"/>
        </w:rPr>
        <w:t>30</w:t>
      </w:r>
      <w:r w:rsidRPr="00042D9C">
        <w:rPr>
          <w:sz w:val="26"/>
          <w:szCs w:val="26"/>
        </w:rPr>
        <w:t>-</w:t>
      </w:r>
      <w:r w:rsidR="004C50D6">
        <w:rPr>
          <w:sz w:val="26"/>
          <w:szCs w:val="26"/>
        </w:rPr>
        <w:t>15</w:t>
      </w:r>
      <w:r>
        <w:rPr>
          <w:sz w:val="26"/>
          <w:szCs w:val="26"/>
        </w:rPr>
        <w:t>.</w:t>
      </w:r>
    </w:p>
    <w:p w:rsidR="00042D9C" w:rsidRPr="00042D9C" w:rsidRDefault="00042D9C" w:rsidP="004C50D6">
      <w:pPr>
        <w:jc w:val="both"/>
        <w:rPr>
          <w:sz w:val="26"/>
          <w:szCs w:val="26"/>
        </w:rPr>
      </w:pPr>
      <w:r w:rsidRPr="00042D9C">
        <w:rPr>
          <w:sz w:val="26"/>
          <w:szCs w:val="26"/>
        </w:rPr>
        <w:t>- в Отдел МВД России по Березниковскому городскому округу,</w:t>
      </w:r>
      <w:r w:rsidR="004C50D6">
        <w:rPr>
          <w:sz w:val="26"/>
          <w:szCs w:val="26"/>
        </w:rPr>
        <w:t xml:space="preserve"> </w:t>
      </w:r>
      <w:r w:rsidRPr="00042D9C">
        <w:rPr>
          <w:sz w:val="26"/>
          <w:szCs w:val="26"/>
        </w:rPr>
        <w:t>адрес: г. Березники, ул. Пятилетки, 13.</w:t>
      </w:r>
    </w:p>
    <w:p w:rsidR="00411AE5" w:rsidRPr="00042D9C" w:rsidRDefault="00042D9C" w:rsidP="004C50D6">
      <w:pPr>
        <w:jc w:val="both"/>
        <w:rPr>
          <w:b/>
          <w:sz w:val="26"/>
          <w:szCs w:val="26"/>
        </w:rPr>
      </w:pPr>
      <w:r w:rsidRPr="00042D9C">
        <w:rPr>
          <w:sz w:val="26"/>
          <w:szCs w:val="26"/>
        </w:rPr>
        <w:t>телефон: 8 (342) 427-50-20.</w:t>
      </w:r>
    </w:p>
    <w:p w:rsidR="00042D9C" w:rsidRDefault="006D47E0" w:rsidP="00042D9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163195</wp:posOffset>
            </wp:positionV>
            <wp:extent cx="2697480" cy="1295400"/>
            <wp:effectExtent l="19050" t="0" r="7620" b="0"/>
            <wp:wrapTopAndBottom/>
            <wp:docPr id="4" name="Рисунок 4" descr="алкого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коголь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7E0" w:rsidRDefault="006D47E0" w:rsidP="006D47E0">
      <w:pPr>
        <w:jc w:val="center"/>
        <w:rPr>
          <w:b/>
          <w:sz w:val="40"/>
          <w:szCs w:val="40"/>
        </w:rPr>
      </w:pPr>
      <w:r w:rsidRPr="009A4190">
        <w:rPr>
          <w:b/>
          <w:sz w:val="40"/>
          <w:szCs w:val="40"/>
        </w:rPr>
        <w:t>Прокуратура города</w:t>
      </w:r>
      <w:r w:rsidRPr="006D47E0">
        <w:rPr>
          <w:b/>
          <w:sz w:val="40"/>
          <w:szCs w:val="40"/>
        </w:rPr>
        <w:t xml:space="preserve"> </w:t>
      </w:r>
      <w:r w:rsidRPr="007C45E1">
        <w:rPr>
          <w:b/>
          <w:sz w:val="40"/>
          <w:szCs w:val="40"/>
        </w:rPr>
        <w:t>Березники</w:t>
      </w:r>
    </w:p>
    <w:p w:rsidR="006D47E0" w:rsidRDefault="006D47E0" w:rsidP="006D47E0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Пермского края</w:t>
      </w:r>
    </w:p>
    <w:p w:rsidR="006D47E0" w:rsidRPr="009A4190" w:rsidRDefault="006D47E0" w:rsidP="006D47E0">
      <w:pPr>
        <w:jc w:val="center"/>
        <w:rPr>
          <w:b/>
          <w:sz w:val="28"/>
          <w:szCs w:val="28"/>
          <w:shd w:val="clear" w:color="auto" w:fill="FFFFFF"/>
        </w:rPr>
      </w:pPr>
    </w:p>
    <w:p w:rsidR="00624247" w:rsidRDefault="00624247" w:rsidP="00624247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РАЗЪЯСНЯЕТ:</w:t>
      </w:r>
    </w:p>
    <w:p w:rsidR="00624247" w:rsidRDefault="00624247" w:rsidP="00624247">
      <w:pPr>
        <w:jc w:val="center"/>
        <w:rPr>
          <w:b/>
          <w:sz w:val="40"/>
          <w:szCs w:val="40"/>
        </w:rPr>
      </w:pPr>
    </w:p>
    <w:p w:rsidR="00300A8F" w:rsidRDefault="008103D9" w:rsidP="00300A8F">
      <w:pPr>
        <w:jc w:val="center"/>
        <w:rPr>
          <w:b/>
          <w:i/>
          <w:noProof/>
          <w:sz w:val="56"/>
          <w:szCs w:val="56"/>
          <w:u w:val="single"/>
        </w:rPr>
      </w:pPr>
      <w:bookmarkStart w:id="1" w:name="_GoBack"/>
      <w:r>
        <w:rPr>
          <w:b/>
          <w:i/>
          <w:noProof/>
          <w:sz w:val="56"/>
          <w:szCs w:val="56"/>
          <w:u w:val="single"/>
        </w:rPr>
        <w:t>А</w:t>
      </w:r>
      <w:r w:rsidR="006D47E0" w:rsidRPr="006D47E0">
        <w:rPr>
          <w:b/>
          <w:i/>
          <w:noProof/>
          <w:sz w:val="56"/>
          <w:szCs w:val="56"/>
          <w:u w:val="single"/>
        </w:rPr>
        <w:t>лкогол</w:t>
      </w:r>
      <w:r>
        <w:rPr>
          <w:b/>
          <w:i/>
          <w:noProof/>
          <w:sz w:val="56"/>
          <w:szCs w:val="56"/>
          <w:u w:val="single"/>
        </w:rPr>
        <w:t>ь и</w:t>
      </w:r>
    </w:p>
    <w:p w:rsidR="008103D9" w:rsidRPr="006D47E0" w:rsidRDefault="008103D9" w:rsidP="00300A8F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noProof/>
          <w:sz w:val="56"/>
          <w:szCs w:val="56"/>
          <w:u w:val="single"/>
        </w:rPr>
        <w:t>Несовершенно-летние</w:t>
      </w:r>
    </w:p>
    <w:bookmarkEnd w:id="1"/>
    <w:p w:rsidR="00624247" w:rsidRDefault="00624247" w:rsidP="006D47E0"/>
    <w:p w:rsidR="00624247" w:rsidRDefault="00931C27" w:rsidP="0062424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624.45pt;margin-top:35.85pt;width:169.9pt;height:33.4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" stroked="f" strokeweight="0" insetpen="t">
            <v:shadow color="#ccc"/>
            <o:lock v:ext="edit" shapetype="t"/>
            <v:textbox inset="2.85pt,2.85pt,2.85pt,2.85pt">
              <w:txbxContent>
                <w:p w:rsidR="00624247" w:rsidRDefault="00624247" w:rsidP="00624247"/>
              </w:txbxContent>
            </v:textbox>
          </v:shape>
        </w:pict>
      </w:r>
    </w:p>
    <w:p w:rsidR="00624247" w:rsidRPr="007C45E1" w:rsidRDefault="00624247" w:rsidP="00624247"/>
    <w:p w:rsidR="004C50D6" w:rsidRDefault="004C50D6" w:rsidP="00624247">
      <w:pPr>
        <w:jc w:val="center"/>
        <w:rPr>
          <w:b/>
          <w:sz w:val="36"/>
          <w:szCs w:val="36"/>
        </w:rPr>
      </w:pPr>
    </w:p>
    <w:p w:rsidR="00624247" w:rsidRPr="00841FF7" w:rsidRDefault="00624247" w:rsidP="00624247">
      <w:pPr>
        <w:jc w:val="center"/>
        <w:rPr>
          <w:b/>
          <w:sz w:val="36"/>
          <w:szCs w:val="36"/>
        </w:rPr>
      </w:pPr>
      <w:r w:rsidRPr="00841FF7">
        <w:rPr>
          <w:b/>
          <w:sz w:val="36"/>
          <w:szCs w:val="36"/>
        </w:rPr>
        <w:t>Город  Березники</w:t>
      </w:r>
    </w:p>
    <w:p w:rsidR="004269D6" w:rsidRPr="00E57BDC" w:rsidRDefault="00624247" w:rsidP="00531B1A">
      <w:pPr>
        <w:jc w:val="center"/>
        <w:rPr>
          <w:b/>
          <w:sz w:val="48"/>
          <w:szCs w:val="48"/>
        </w:rPr>
      </w:pPr>
      <w:r w:rsidRPr="00E57BDC">
        <w:rPr>
          <w:b/>
          <w:sz w:val="48"/>
          <w:szCs w:val="48"/>
        </w:rPr>
        <w:t>20</w:t>
      </w:r>
      <w:r w:rsidR="00715053" w:rsidRPr="00E57BDC">
        <w:rPr>
          <w:b/>
          <w:sz w:val="48"/>
          <w:szCs w:val="48"/>
        </w:rPr>
        <w:t>2</w:t>
      </w:r>
      <w:r w:rsidR="004C50D6" w:rsidRPr="00E57BDC">
        <w:rPr>
          <w:b/>
          <w:sz w:val="48"/>
          <w:szCs w:val="48"/>
        </w:rPr>
        <w:t>3</w:t>
      </w:r>
    </w:p>
    <w:p w:rsidR="00EF452F" w:rsidRDefault="00EF452F" w:rsidP="00EF452F">
      <w:pPr>
        <w:spacing w:line="240" w:lineRule="exact"/>
        <w:rPr>
          <w:b/>
          <w:bCs/>
          <w:color w:val="C00000"/>
          <w:sz w:val="32"/>
          <w:szCs w:val="32"/>
        </w:rPr>
      </w:pPr>
    </w:p>
    <w:p w:rsidR="006D47E0" w:rsidRDefault="006D47E0" w:rsidP="00EF452F">
      <w:pPr>
        <w:spacing w:line="240" w:lineRule="exact"/>
        <w:jc w:val="center"/>
        <w:rPr>
          <w:b/>
          <w:bCs/>
          <w:i/>
          <w:color w:val="ED7D31" w:themeColor="accent2"/>
          <w:sz w:val="28"/>
          <w:szCs w:val="28"/>
        </w:rPr>
      </w:pPr>
    </w:p>
    <w:p w:rsidR="006D47E0" w:rsidRDefault="006D47E0" w:rsidP="00EF452F">
      <w:pPr>
        <w:spacing w:line="240" w:lineRule="exact"/>
        <w:jc w:val="center"/>
        <w:rPr>
          <w:b/>
          <w:bCs/>
          <w:i/>
          <w:color w:val="ED7D31" w:themeColor="accent2"/>
          <w:sz w:val="28"/>
          <w:szCs w:val="28"/>
        </w:rPr>
      </w:pPr>
    </w:p>
    <w:p w:rsidR="006D47E0" w:rsidRDefault="006D47E0" w:rsidP="00EF452F">
      <w:pPr>
        <w:spacing w:line="240" w:lineRule="exact"/>
        <w:jc w:val="center"/>
        <w:rPr>
          <w:b/>
          <w:bCs/>
          <w:i/>
          <w:color w:val="ED7D31" w:themeColor="accent2"/>
          <w:sz w:val="28"/>
          <w:szCs w:val="28"/>
        </w:rPr>
      </w:pPr>
    </w:p>
    <w:p w:rsidR="00EF452F" w:rsidRPr="00EF452F" w:rsidRDefault="00EF452F" w:rsidP="00EF452F">
      <w:pPr>
        <w:spacing w:line="240" w:lineRule="exact"/>
        <w:jc w:val="center"/>
        <w:rPr>
          <w:i/>
          <w:color w:val="ED7D31" w:themeColor="accent2"/>
          <w:sz w:val="28"/>
          <w:szCs w:val="28"/>
        </w:rPr>
      </w:pPr>
      <w:r w:rsidRPr="00EF452F">
        <w:rPr>
          <w:b/>
          <w:bCs/>
          <w:i/>
          <w:color w:val="ED7D31" w:themeColor="accent2"/>
          <w:sz w:val="28"/>
          <w:szCs w:val="28"/>
        </w:rPr>
        <w:t>Влияние алкоголя на организм подростков</w:t>
      </w:r>
    </w:p>
    <w:p w:rsidR="00EF452F" w:rsidRPr="00EF452F" w:rsidRDefault="00EF452F" w:rsidP="00EF452F">
      <w:pPr>
        <w:spacing w:line="240" w:lineRule="exact"/>
        <w:rPr>
          <w:sz w:val="26"/>
          <w:szCs w:val="26"/>
        </w:rPr>
      </w:pPr>
      <w:r w:rsidRPr="00EF452F">
        <w:rPr>
          <w:bCs/>
          <w:sz w:val="26"/>
          <w:szCs w:val="26"/>
        </w:rPr>
        <w:t xml:space="preserve">    </w:t>
      </w:r>
    </w:p>
    <w:p w:rsidR="00EF452F" w:rsidRPr="00EF452F" w:rsidRDefault="00EF452F" w:rsidP="00EF452F">
      <w:pPr>
        <w:spacing w:line="240" w:lineRule="exact"/>
        <w:ind w:firstLine="284"/>
        <w:jc w:val="both"/>
        <w:rPr>
          <w:iCs/>
          <w:color w:val="000000"/>
          <w:sz w:val="26"/>
          <w:szCs w:val="26"/>
        </w:rPr>
      </w:pPr>
      <w:r w:rsidRPr="00EF452F">
        <w:rPr>
          <w:iCs/>
          <w:color w:val="000000"/>
          <w:sz w:val="26"/>
          <w:szCs w:val="26"/>
        </w:rPr>
        <w:t>Систематическое употребление спиртосодержащей продукции вызывает проблемы н</w:t>
      </w:r>
      <w:r>
        <w:rPr>
          <w:iCs/>
          <w:color w:val="000000"/>
          <w:sz w:val="26"/>
          <w:szCs w:val="26"/>
        </w:rPr>
        <w:t xml:space="preserve">е только с сердечно-сосудистой, </w:t>
      </w:r>
      <w:r w:rsidRPr="00EF452F">
        <w:rPr>
          <w:iCs/>
          <w:color w:val="000000"/>
          <w:sz w:val="26"/>
          <w:szCs w:val="26"/>
        </w:rPr>
        <w:t>циркуляторной, пищеварительной, мочевыделительной системами, но и с нервной, становится причиной психических заболеваний.</w:t>
      </w:r>
    </w:p>
    <w:p w:rsidR="00EF452F" w:rsidRPr="00EF452F" w:rsidRDefault="00EF452F" w:rsidP="00EF452F">
      <w:pPr>
        <w:spacing w:line="240" w:lineRule="exact"/>
        <w:ind w:firstLine="284"/>
        <w:jc w:val="both"/>
        <w:rPr>
          <w:iCs/>
          <w:color w:val="000000"/>
          <w:sz w:val="26"/>
          <w:szCs w:val="26"/>
        </w:rPr>
      </w:pPr>
    </w:p>
    <w:p w:rsidR="00EF452F" w:rsidRPr="00EF452F" w:rsidRDefault="00EF452F" w:rsidP="00EF452F">
      <w:pPr>
        <w:spacing w:line="240" w:lineRule="exact"/>
        <w:ind w:firstLine="284"/>
        <w:jc w:val="both"/>
        <w:rPr>
          <w:b/>
          <w:iCs/>
          <w:color w:val="000000"/>
          <w:sz w:val="26"/>
          <w:szCs w:val="26"/>
        </w:rPr>
      </w:pPr>
      <w:r w:rsidRPr="00EF452F">
        <w:rPr>
          <w:b/>
          <w:iCs/>
          <w:color w:val="000000"/>
          <w:sz w:val="26"/>
          <w:szCs w:val="26"/>
        </w:rPr>
        <w:t>Однако эффект, оказываемый алкоголем на организм несовершеннолетнего, намного пагубнее.</w:t>
      </w:r>
    </w:p>
    <w:p w:rsidR="00EF452F" w:rsidRPr="00EF452F" w:rsidRDefault="00EF452F" w:rsidP="00EF452F">
      <w:pPr>
        <w:spacing w:line="240" w:lineRule="exact"/>
        <w:ind w:firstLine="284"/>
        <w:jc w:val="both"/>
        <w:rPr>
          <w:b/>
          <w:iCs/>
          <w:color w:val="000000"/>
          <w:sz w:val="26"/>
          <w:szCs w:val="26"/>
        </w:rPr>
      </w:pPr>
    </w:p>
    <w:p w:rsidR="00EF452F" w:rsidRPr="00EF452F" w:rsidRDefault="00EF452F" w:rsidP="00EF452F">
      <w:pPr>
        <w:spacing w:line="240" w:lineRule="exact"/>
        <w:ind w:firstLine="284"/>
        <w:jc w:val="both"/>
        <w:rPr>
          <w:iCs/>
          <w:color w:val="000000"/>
          <w:sz w:val="26"/>
          <w:szCs w:val="26"/>
        </w:rPr>
      </w:pPr>
      <w:r w:rsidRPr="00EF452F">
        <w:rPr>
          <w:iCs/>
          <w:color w:val="000000"/>
          <w:sz w:val="26"/>
          <w:szCs w:val="26"/>
        </w:rPr>
        <w:t xml:space="preserve">1. Из-за более медленной выработки ферментов печенью и желудком, алкоголь из организма подростков выводится дольше. </w:t>
      </w:r>
      <w:r w:rsidRPr="00EF452F">
        <w:rPr>
          <w:iCs/>
          <w:color w:val="000000"/>
          <w:sz w:val="26"/>
          <w:szCs w:val="26"/>
          <w:u w:val="single"/>
        </w:rPr>
        <w:t>Следовательно, токсическое воздействие, оказываемое на организм, длится дольше и последствия алкоголизма проявляются намного быстрее и сильнее</w:t>
      </w:r>
      <w:r w:rsidRPr="00EF452F">
        <w:rPr>
          <w:iCs/>
          <w:color w:val="000000"/>
          <w:sz w:val="26"/>
          <w:szCs w:val="26"/>
        </w:rPr>
        <w:t>, чем у взрослых.</w:t>
      </w:r>
    </w:p>
    <w:p w:rsidR="00EF452F" w:rsidRPr="00EF452F" w:rsidRDefault="00EF452F" w:rsidP="00EF452F">
      <w:pPr>
        <w:spacing w:line="240" w:lineRule="exact"/>
        <w:ind w:firstLine="284"/>
        <w:rPr>
          <w:iCs/>
          <w:color w:val="000000"/>
          <w:sz w:val="26"/>
          <w:szCs w:val="26"/>
        </w:rPr>
      </w:pPr>
    </w:p>
    <w:p w:rsidR="00531B1A" w:rsidRPr="00EF452F" w:rsidRDefault="00EF452F" w:rsidP="00EF452F">
      <w:pPr>
        <w:spacing w:line="240" w:lineRule="exact"/>
        <w:ind w:firstLine="284"/>
        <w:jc w:val="both"/>
        <w:rPr>
          <w:iCs/>
          <w:color w:val="000000"/>
          <w:sz w:val="26"/>
          <w:szCs w:val="26"/>
        </w:rPr>
      </w:pPr>
      <w:r w:rsidRPr="00EF452F">
        <w:rPr>
          <w:iCs/>
          <w:color w:val="000000"/>
          <w:sz w:val="26"/>
          <w:szCs w:val="26"/>
        </w:rPr>
        <w:t xml:space="preserve">2. В подростковом возрасте активно формируется центральная нервная система. Систематическое употребление алкоголя снижает когнитивные способности несовершеннолетних, </w:t>
      </w:r>
      <w:r w:rsidRPr="00EF452F">
        <w:rPr>
          <w:iCs/>
          <w:color w:val="000000"/>
          <w:sz w:val="26"/>
          <w:szCs w:val="26"/>
          <w:u w:val="single"/>
        </w:rPr>
        <w:t>способствует их деградации</w:t>
      </w:r>
      <w:r>
        <w:rPr>
          <w:iCs/>
          <w:color w:val="000000"/>
          <w:sz w:val="26"/>
          <w:szCs w:val="26"/>
        </w:rPr>
        <w:t>.</w:t>
      </w:r>
    </w:p>
    <w:p w:rsidR="00EF452F" w:rsidRDefault="00EF452F" w:rsidP="00B77BDF">
      <w:pPr>
        <w:ind w:firstLine="708"/>
        <w:jc w:val="both"/>
        <w:rPr>
          <w:noProof/>
        </w:rPr>
      </w:pPr>
    </w:p>
    <w:p w:rsidR="00531B1A" w:rsidRPr="001B627E" w:rsidRDefault="00EF452F" w:rsidP="00B77BDF">
      <w:pPr>
        <w:ind w:firstLine="708"/>
        <w:jc w:val="both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6F42DEAC" wp14:editId="736550F6">
            <wp:extent cx="1762125" cy="1762125"/>
            <wp:effectExtent l="19050" t="0" r="9525" b="0"/>
            <wp:docPr id="7" name="Рисунок 1" descr="Борьба с алкоголизмом: основные принципы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алкоголизмом: основные принципы и мето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70" cy="176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E0" w:rsidRPr="00B77BDF" w:rsidRDefault="001C60E0" w:rsidP="00B77BDF">
      <w:pPr>
        <w:ind w:firstLine="708"/>
        <w:jc w:val="both"/>
        <w:rPr>
          <w:noProof/>
          <w:sz w:val="26"/>
          <w:szCs w:val="26"/>
        </w:rPr>
      </w:pPr>
    </w:p>
    <w:bookmarkEnd w:id="0"/>
    <w:p w:rsidR="001C60E0" w:rsidRPr="001C60E0" w:rsidRDefault="001C60E0" w:rsidP="001C60E0">
      <w:pPr>
        <w:rPr>
          <w:sz w:val="26"/>
          <w:szCs w:val="26"/>
        </w:rPr>
      </w:pPr>
    </w:p>
    <w:p w:rsidR="00EF452F" w:rsidRDefault="00EF452F" w:rsidP="00EF452F">
      <w:pPr>
        <w:spacing w:line="240" w:lineRule="exact"/>
        <w:ind w:firstLine="308"/>
        <w:jc w:val="both"/>
        <w:rPr>
          <w:sz w:val="26"/>
          <w:szCs w:val="26"/>
        </w:rPr>
      </w:pPr>
      <w:r w:rsidRPr="00EF452F">
        <w:rPr>
          <w:sz w:val="26"/>
          <w:szCs w:val="26"/>
        </w:rPr>
        <w:t xml:space="preserve">3. Систематическое употребление алкоголя формирует у несовершеннолетнего </w:t>
      </w:r>
      <w:r w:rsidRPr="00EF452F">
        <w:rPr>
          <w:sz w:val="26"/>
          <w:szCs w:val="26"/>
          <w:u w:val="single"/>
        </w:rPr>
        <w:t>ложные представления о последствиях своих действий</w:t>
      </w:r>
      <w:r w:rsidRPr="00EF452F">
        <w:rPr>
          <w:sz w:val="26"/>
          <w:szCs w:val="26"/>
        </w:rPr>
        <w:t xml:space="preserve">. Именно поэтому подростки, систематически употребляющие алкогольную продукцию, чаще совершают </w:t>
      </w:r>
      <w:proofErr w:type="gramStart"/>
      <w:r w:rsidRPr="00EF452F">
        <w:rPr>
          <w:sz w:val="26"/>
          <w:szCs w:val="26"/>
        </w:rPr>
        <w:t>правонарушения,,</w:t>
      </w:r>
      <w:proofErr w:type="gramEnd"/>
      <w:r w:rsidRPr="00EF452F">
        <w:rPr>
          <w:sz w:val="26"/>
          <w:szCs w:val="26"/>
        </w:rPr>
        <w:t xml:space="preserve"> становятся членами преступных группировок, отказываются от дельнейшей учебы.</w:t>
      </w:r>
    </w:p>
    <w:p w:rsidR="00EF452F" w:rsidRPr="00EF452F" w:rsidRDefault="00EF452F" w:rsidP="00EF452F">
      <w:pPr>
        <w:spacing w:line="240" w:lineRule="exact"/>
        <w:ind w:firstLine="308"/>
        <w:jc w:val="both"/>
        <w:rPr>
          <w:sz w:val="26"/>
          <w:szCs w:val="26"/>
        </w:rPr>
      </w:pPr>
    </w:p>
    <w:p w:rsidR="00531B1A" w:rsidRDefault="00EF452F" w:rsidP="005336EA">
      <w:pPr>
        <w:pStyle w:val="a5"/>
        <w:ind w:left="0"/>
        <w:jc w:val="center"/>
        <w:rPr>
          <w:b/>
          <w:color w:val="833C0B" w:themeColor="accent2" w:themeShade="80"/>
          <w:sz w:val="26"/>
          <w:szCs w:val="26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2A66D35" wp14:editId="75B87938">
            <wp:extent cx="2867025" cy="1781175"/>
            <wp:effectExtent l="19050" t="0" r="9525" b="0"/>
            <wp:docPr id="8" name="Рисунок 4" descr="алкоголь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коголь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1A" w:rsidRDefault="00531B1A" w:rsidP="00531B1A">
      <w:pPr>
        <w:spacing w:line="240" w:lineRule="exact"/>
        <w:jc w:val="center"/>
        <w:rPr>
          <w:b/>
          <w:bCs/>
          <w:color w:val="C00000"/>
          <w:sz w:val="28"/>
          <w:szCs w:val="28"/>
        </w:rPr>
      </w:pPr>
    </w:p>
    <w:p w:rsidR="001B627E" w:rsidRDefault="001B627E" w:rsidP="00531B1A">
      <w:pPr>
        <w:jc w:val="center"/>
        <w:rPr>
          <w:rStyle w:val="a8"/>
          <w:b/>
          <w:color w:val="FF0000"/>
          <w:sz w:val="28"/>
          <w:szCs w:val="28"/>
        </w:rPr>
      </w:pPr>
    </w:p>
    <w:p w:rsidR="004C50D6" w:rsidRDefault="004C50D6" w:rsidP="004C50D6">
      <w:pPr>
        <w:jc w:val="both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ab/>
      </w:r>
      <w:r w:rsidRPr="004C50D6">
        <w:rPr>
          <w:rStyle w:val="a8"/>
          <w:color w:val="auto"/>
          <w:sz w:val="28"/>
          <w:szCs w:val="28"/>
        </w:rPr>
        <w:t>Для предотвращения вовлечения детей в систематическое употребление алкоголя недостаточно постоянного наблюдения со стороны родителей.</w:t>
      </w:r>
    </w:p>
    <w:p w:rsidR="00EF452F" w:rsidRPr="004C50D6" w:rsidRDefault="004C50D6" w:rsidP="004C50D6">
      <w:pPr>
        <w:ind w:firstLine="708"/>
        <w:jc w:val="both"/>
        <w:rPr>
          <w:rStyle w:val="a8"/>
          <w:color w:val="auto"/>
          <w:sz w:val="28"/>
          <w:szCs w:val="28"/>
        </w:rPr>
      </w:pPr>
      <w:r w:rsidRPr="004C50D6">
        <w:rPr>
          <w:rStyle w:val="a8"/>
          <w:color w:val="auto"/>
          <w:sz w:val="28"/>
          <w:szCs w:val="28"/>
        </w:rPr>
        <w:t>В первую очередь, необходимо формировать в семье доверительные отношения. Только в таком случае, осознав проблему, подросток обратиться к родителям, а не станет скрывать ее от окружающих.</w:t>
      </w:r>
    </w:p>
    <w:p w:rsidR="00EF452F" w:rsidRPr="004C50D6" w:rsidRDefault="00EF452F" w:rsidP="004C50D6">
      <w:pPr>
        <w:jc w:val="both"/>
        <w:rPr>
          <w:rStyle w:val="a8"/>
          <w:color w:val="auto"/>
          <w:sz w:val="28"/>
          <w:szCs w:val="28"/>
        </w:rPr>
      </w:pPr>
    </w:p>
    <w:p w:rsidR="00EF452F" w:rsidRDefault="00EF452F" w:rsidP="00EF452F">
      <w:pPr>
        <w:spacing w:line="240" w:lineRule="exact"/>
        <w:ind w:right="272"/>
        <w:rPr>
          <w:b/>
          <w:bCs/>
          <w:color w:val="C00000"/>
          <w:sz w:val="32"/>
          <w:szCs w:val="32"/>
        </w:rPr>
      </w:pPr>
    </w:p>
    <w:p w:rsidR="00EF452F" w:rsidRDefault="00EF452F" w:rsidP="00EF452F">
      <w:pPr>
        <w:spacing w:line="240" w:lineRule="exact"/>
        <w:ind w:right="272"/>
        <w:rPr>
          <w:b/>
          <w:bCs/>
          <w:color w:val="C00000"/>
          <w:sz w:val="32"/>
          <w:szCs w:val="32"/>
        </w:rPr>
      </w:pPr>
    </w:p>
    <w:p w:rsidR="004C50D6" w:rsidRDefault="004C50D6" w:rsidP="00EF452F">
      <w:pPr>
        <w:spacing w:line="240" w:lineRule="exact"/>
        <w:jc w:val="center"/>
        <w:rPr>
          <w:b/>
          <w:bCs/>
          <w:i/>
          <w:color w:val="ED7D31" w:themeColor="accent2"/>
          <w:sz w:val="28"/>
          <w:szCs w:val="28"/>
        </w:rPr>
      </w:pPr>
    </w:p>
    <w:p w:rsidR="00EF452F" w:rsidRDefault="00EF452F" w:rsidP="00EF452F">
      <w:pPr>
        <w:spacing w:line="240" w:lineRule="exact"/>
        <w:jc w:val="center"/>
        <w:rPr>
          <w:b/>
          <w:bCs/>
          <w:i/>
          <w:color w:val="ED7D31" w:themeColor="accent2"/>
          <w:sz w:val="28"/>
          <w:szCs w:val="28"/>
        </w:rPr>
      </w:pPr>
      <w:r w:rsidRPr="00EF452F">
        <w:rPr>
          <w:b/>
          <w:bCs/>
          <w:i/>
          <w:color w:val="ED7D31" w:themeColor="accent2"/>
          <w:sz w:val="28"/>
          <w:szCs w:val="28"/>
        </w:rPr>
        <w:t>Административная и уголовная ответственность</w:t>
      </w:r>
    </w:p>
    <w:p w:rsidR="00EF452F" w:rsidRPr="00EF452F" w:rsidRDefault="00EF452F" w:rsidP="00EF452F">
      <w:pPr>
        <w:spacing w:line="240" w:lineRule="exact"/>
        <w:ind w:right="272" w:firstLine="237"/>
        <w:jc w:val="both"/>
        <w:rPr>
          <w:sz w:val="26"/>
          <w:szCs w:val="26"/>
        </w:rPr>
      </w:pPr>
      <w:r w:rsidRPr="00EF452F">
        <w:rPr>
          <w:sz w:val="26"/>
          <w:szCs w:val="26"/>
        </w:rPr>
        <w:t xml:space="preserve">Несовершеннолетние, достигшие возраста </w:t>
      </w:r>
      <w:r w:rsidRPr="00EF452F">
        <w:rPr>
          <w:b/>
          <w:sz w:val="26"/>
          <w:szCs w:val="26"/>
          <w:u w:val="single"/>
        </w:rPr>
        <w:t>16 лет,</w:t>
      </w:r>
      <w:r w:rsidRPr="00EF452F">
        <w:rPr>
          <w:sz w:val="26"/>
          <w:szCs w:val="26"/>
        </w:rPr>
        <w:t xml:space="preserve"> </w:t>
      </w:r>
      <w:r w:rsidRPr="00EF452F">
        <w:rPr>
          <w:b/>
          <w:sz w:val="26"/>
          <w:szCs w:val="26"/>
        </w:rPr>
        <w:t>подлежат привлечению к административной ответственности</w:t>
      </w:r>
      <w:r w:rsidRPr="00EF452F">
        <w:rPr>
          <w:sz w:val="26"/>
          <w:szCs w:val="26"/>
        </w:rPr>
        <w:t xml:space="preserve"> по ст.ст.20.20 и 20.21 Кодекса об административных правонарушениях за:</w:t>
      </w:r>
    </w:p>
    <w:p w:rsidR="00EF452F" w:rsidRPr="00EF452F" w:rsidRDefault="00EF452F" w:rsidP="00EF452F">
      <w:pPr>
        <w:spacing w:line="240" w:lineRule="exact"/>
        <w:ind w:right="272" w:firstLine="237"/>
        <w:jc w:val="both"/>
        <w:rPr>
          <w:sz w:val="26"/>
          <w:szCs w:val="26"/>
        </w:rPr>
      </w:pPr>
      <w:r w:rsidRPr="00EF452F">
        <w:rPr>
          <w:sz w:val="26"/>
          <w:szCs w:val="26"/>
        </w:rPr>
        <w:t>- потребление алкогольной продукции в местах, запрещенных федеральным законом;</w:t>
      </w:r>
    </w:p>
    <w:p w:rsidR="00EF452F" w:rsidRPr="00EF452F" w:rsidRDefault="00EF452F" w:rsidP="00EF452F">
      <w:pPr>
        <w:spacing w:line="240" w:lineRule="exact"/>
        <w:ind w:right="272" w:firstLine="237"/>
        <w:jc w:val="both"/>
        <w:rPr>
          <w:sz w:val="26"/>
          <w:szCs w:val="26"/>
        </w:rPr>
      </w:pPr>
      <w:r w:rsidRPr="00EF452F">
        <w:rPr>
          <w:sz w:val="26"/>
          <w:szCs w:val="26"/>
        </w:rPr>
        <w:t>-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EF452F" w:rsidRPr="00EF452F" w:rsidRDefault="00EF452F" w:rsidP="00EF452F">
      <w:pPr>
        <w:spacing w:line="240" w:lineRule="exact"/>
        <w:ind w:right="272" w:firstLine="237"/>
        <w:jc w:val="both"/>
        <w:rPr>
          <w:sz w:val="26"/>
          <w:szCs w:val="26"/>
        </w:rPr>
      </w:pPr>
      <w:r w:rsidRPr="00EF452F">
        <w:rPr>
          <w:sz w:val="26"/>
          <w:szCs w:val="26"/>
        </w:rPr>
        <w:t xml:space="preserve">Лица, в </w:t>
      </w:r>
      <w:proofErr w:type="spellStart"/>
      <w:r w:rsidRPr="00EF452F">
        <w:rPr>
          <w:sz w:val="26"/>
          <w:szCs w:val="26"/>
        </w:rPr>
        <w:t>т.ч</w:t>
      </w:r>
      <w:proofErr w:type="spellEnd"/>
      <w:r w:rsidRPr="00EF452F">
        <w:rPr>
          <w:sz w:val="26"/>
          <w:szCs w:val="26"/>
        </w:rPr>
        <w:t xml:space="preserve">. родители и законные представители несовершеннолетних, </w:t>
      </w:r>
      <w:r>
        <w:rPr>
          <w:b/>
          <w:sz w:val="26"/>
          <w:szCs w:val="26"/>
        </w:rPr>
        <w:t xml:space="preserve">за </w:t>
      </w:r>
      <w:r w:rsidRPr="00EF452F">
        <w:rPr>
          <w:b/>
          <w:sz w:val="26"/>
          <w:szCs w:val="26"/>
        </w:rPr>
        <w:t>вовлечение несовершеннолетнего в употребление алкогольной и спиртосодержащей продукции</w:t>
      </w:r>
      <w:r w:rsidRPr="00EF452F">
        <w:rPr>
          <w:sz w:val="26"/>
          <w:szCs w:val="26"/>
        </w:rPr>
        <w:t>, могут быть привлечены:</w:t>
      </w:r>
    </w:p>
    <w:p w:rsidR="00EF452F" w:rsidRPr="00EF452F" w:rsidRDefault="00EF452F" w:rsidP="00EF452F">
      <w:pPr>
        <w:spacing w:line="240" w:lineRule="exact"/>
        <w:ind w:right="272" w:firstLine="237"/>
        <w:jc w:val="both"/>
        <w:rPr>
          <w:sz w:val="26"/>
          <w:szCs w:val="26"/>
        </w:rPr>
      </w:pPr>
    </w:p>
    <w:p w:rsidR="00EF452F" w:rsidRPr="00EF452F" w:rsidRDefault="00EF452F" w:rsidP="00EF452F">
      <w:pPr>
        <w:spacing w:line="240" w:lineRule="exact"/>
        <w:ind w:right="272" w:firstLine="237"/>
        <w:jc w:val="both"/>
        <w:rPr>
          <w:sz w:val="26"/>
          <w:szCs w:val="26"/>
        </w:rPr>
      </w:pPr>
      <w:r w:rsidRPr="00EF452F">
        <w:rPr>
          <w:sz w:val="26"/>
          <w:szCs w:val="26"/>
        </w:rPr>
        <w:t xml:space="preserve">- </w:t>
      </w:r>
      <w:r w:rsidRPr="00EF452F">
        <w:rPr>
          <w:sz w:val="26"/>
          <w:szCs w:val="26"/>
          <w:u w:val="single"/>
        </w:rPr>
        <w:t>к административной ответственности</w:t>
      </w:r>
      <w:r w:rsidRPr="00EF452F">
        <w:rPr>
          <w:sz w:val="26"/>
          <w:szCs w:val="26"/>
        </w:rPr>
        <w:t xml:space="preserve"> (ст.6.10 КоАП);</w:t>
      </w:r>
    </w:p>
    <w:p w:rsidR="00EF452F" w:rsidRDefault="00EF452F" w:rsidP="00EF452F">
      <w:pPr>
        <w:jc w:val="both"/>
        <w:rPr>
          <w:sz w:val="26"/>
          <w:szCs w:val="26"/>
        </w:rPr>
      </w:pPr>
      <w:r w:rsidRPr="00EF452F">
        <w:rPr>
          <w:sz w:val="26"/>
          <w:szCs w:val="26"/>
        </w:rPr>
        <w:t xml:space="preserve">- </w:t>
      </w:r>
      <w:r w:rsidRPr="00EF452F">
        <w:rPr>
          <w:sz w:val="26"/>
          <w:szCs w:val="26"/>
          <w:u w:val="single"/>
        </w:rPr>
        <w:t>к уголовной ответственности (ст.151 УК РФ),</w:t>
      </w:r>
      <w:r w:rsidRPr="00EF452F">
        <w:rPr>
          <w:sz w:val="26"/>
          <w:szCs w:val="26"/>
        </w:rPr>
        <w:t xml:space="preserve"> если указанные действия носят систематический характер.</w:t>
      </w:r>
    </w:p>
    <w:p w:rsidR="004C50D6" w:rsidRPr="00E57BDC" w:rsidRDefault="004C50D6" w:rsidP="00EF452F">
      <w:pPr>
        <w:jc w:val="both"/>
        <w:rPr>
          <w:sz w:val="16"/>
          <w:szCs w:val="16"/>
        </w:rPr>
      </w:pPr>
    </w:p>
    <w:p w:rsidR="004C50D6" w:rsidRPr="00EF452F" w:rsidRDefault="004C50D6" w:rsidP="00EF452F">
      <w:pPr>
        <w:jc w:val="both"/>
        <w:rPr>
          <w:rStyle w:val="a8"/>
          <w:b/>
          <w:color w:val="FF0000"/>
          <w:sz w:val="26"/>
          <w:szCs w:val="26"/>
        </w:rPr>
      </w:pPr>
      <w:r>
        <w:rPr>
          <w:b/>
          <w:i/>
          <w:iCs/>
          <w:noProof/>
          <w:color w:val="FF0000"/>
          <w:sz w:val="26"/>
          <w:szCs w:val="26"/>
        </w:rPr>
        <w:drawing>
          <wp:inline distT="0" distB="0" distL="0" distR="0" wp14:anchorId="424B8989">
            <wp:extent cx="2788920" cy="17007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01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50D6" w:rsidRPr="00EF452F" w:rsidSect="00D86C63">
      <w:pgSz w:w="16838" w:h="11906" w:orient="landscape" w:code="9"/>
      <w:pgMar w:top="426" w:right="678" w:bottom="142" w:left="851" w:header="709" w:footer="709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21421_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eastAsia="Calibri" w:hAnsi="Times New Roman" w:cs="Times New Roman"/>
        <w:sz w:val="32"/>
        <w:szCs w:val="32"/>
      </w:rPr>
    </w:lvl>
  </w:abstractNum>
  <w:abstractNum w:abstractNumId="1" w15:restartNumberingAfterBreak="0">
    <w:nsid w:val="19A05662"/>
    <w:multiLevelType w:val="hybridMultilevel"/>
    <w:tmpl w:val="555AF326"/>
    <w:lvl w:ilvl="0" w:tplc="0D724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41B6"/>
    <w:multiLevelType w:val="multilevel"/>
    <w:tmpl w:val="518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86183"/>
    <w:multiLevelType w:val="hybridMultilevel"/>
    <w:tmpl w:val="797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C102B"/>
    <w:multiLevelType w:val="hybridMultilevel"/>
    <w:tmpl w:val="705C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6A"/>
    <w:rsid w:val="0000026A"/>
    <w:rsid w:val="00042D9C"/>
    <w:rsid w:val="0017735A"/>
    <w:rsid w:val="001B627E"/>
    <w:rsid w:val="001B654A"/>
    <w:rsid w:val="001C60E0"/>
    <w:rsid w:val="001E7698"/>
    <w:rsid w:val="00250F46"/>
    <w:rsid w:val="002927A6"/>
    <w:rsid w:val="0029415B"/>
    <w:rsid w:val="00300A8F"/>
    <w:rsid w:val="003D01FC"/>
    <w:rsid w:val="003D43AD"/>
    <w:rsid w:val="00411AE5"/>
    <w:rsid w:val="004269D6"/>
    <w:rsid w:val="004670D6"/>
    <w:rsid w:val="004C50D6"/>
    <w:rsid w:val="00531B1A"/>
    <w:rsid w:val="005336EA"/>
    <w:rsid w:val="005A470E"/>
    <w:rsid w:val="00607A6C"/>
    <w:rsid w:val="00624247"/>
    <w:rsid w:val="00640448"/>
    <w:rsid w:val="00664B01"/>
    <w:rsid w:val="006D2015"/>
    <w:rsid w:val="006D47E0"/>
    <w:rsid w:val="00715053"/>
    <w:rsid w:val="007A0B7D"/>
    <w:rsid w:val="007C68C2"/>
    <w:rsid w:val="007E2C07"/>
    <w:rsid w:val="007E37E3"/>
    <w:rsid w:val="007E7A91"/>
    <w:rsid w:val="007F5122"/>
    <w:rsid w:val="008103D9"/>
    <w:rsid w:val="00902861"/>
    <w:rsid w:val="00931C27"/>
    <w:rsid w:val="009766BE"/>
    <w:rsid w:val="00A65D52"/>
    <w:rsid w:val="00B77BDF"/>
    <w:rsid w:val="00BB78E2"/>
    <w:rsid w:val="00C205B5"/>
    <w:rsid w:val="00C239B5"/>
    <w:rsid w:val="00CA5DC9"/>
    <w:rsid w:val="00CD3124"/>
    <w:rsid w:val="00D61BD2"/>
    <w:rsid w:val="00E57BDC"/>
    <w:rsid w:val="00EC546A"/>
    <w:rsid w:val="00ED3BEC"/>
    <w:rsid w:val="00EF452F"/>
    <w:rsid w:val="00F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98AB46-6418-4D58-9CAA-574A99A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1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512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F5122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B62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AC44-E3D7-4666-A80E-17866A90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27</cp:revision>
  <dcterms:created xsi:type="dcterms:W3CDTF">2019-10-07T09:19:00Z</dcterms:created>
  <dcterms:modified xsi:type="dcterms:W3CDTF">2023-02-24T17:10:00Z</dcterms:modified>
</cp:coreProperties>
</file>