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1FC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FCB" w:rsidRDefault="00FB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FCB" w:rsidRDefault="00FB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557</w:t>
            </w:r>
          </w:p>
        </w:tc>
      </w:tr>
    </w:tbl>
    <w:p w:rsidR="00FB1FCB" w:rsidRDefault="00FB1F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ЗАМЕЩЕНИИ КОТОРЫХ ФЕДЕРАЛЬНЫЕ ГОСУДАРСТВЕННЫЕ СЛУЖАЩИЕ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6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7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 xml:space="preserve">, от 08.03.2015 </w:t>
      </w:r>
      <w:hyperlink r:id="rId8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</w:t>
      </w:r>
      <w:hyperlink r:id="rId11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5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Утвержден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ПЕРЕЧЕНЬ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 ПРИ ЗАМЕЩЕНИИ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ФЕДЕРАЛЬНЫЕ ГОСУДАРСТВЕННЫЕ СЛУЖАЩИЕ ОБЯЗАНЫ ПРЕДСТАВЛЯТЬ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 ОБ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 И ОБЯЗАТЕЛЬСТВАХ ИМУЩЕСТВЕННОГО ХАРАКТЕРА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12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13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14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 xml:space="preserve">, от 08.03.2015 </w:t>
      </w:r>
      <w:hyperlink r:id="rId15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Раздел I. Должности федеральной государственной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федеральной государственной гражданской службы, отнесенные </w:t>
      </w:r>
      <w:hyperlink r:id="rId1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Раздел II. Должности военной службы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и научных организаций системы МВД России и их филиалов;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внутренними войсками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в) командиры соединений и воинских частей внутренних войск МВД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7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7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3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а) директор ГФС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а) директор СВР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а) директор ФСБ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(отрядов, отделов) ФСБ России по пограничной службе;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других управлений (отделов) ФСБ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Федеральной службе Российской Федерации по контролю за оборотом наркотиков (ФСКН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>а) директор ФСКН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8"/>
      <w:bookmarkEnd w:id="18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>а) директор ФСО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5"/>
      <w:bookmarkEnd w:id="20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научных и иных организаций, подведомственных ФСО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t>а) директор ФМС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3"/>
      <w:bookmarkEnd w:id="23"/>
      <w:r>
        <w:rPr>
          <w:rFonts w:ascii="Calibri" w:hAnsi="Calibri" w:cs="Calibri"/>
        </w:rPr>
        <w:t>а) директор ФСИН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(Спецстрой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3"/>
      <w:bookmarkEnd w:id="25"/>
      <w:r>
        <w:rPr>
          <w:rFonts w:ascii="Calibri" w:hAnsi="Calibri" w:cs="Calibri"/>
        </w:rPr>
        <w:t>а) руководитель Спецстроя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б) руководители (начальники) структурных подразделений центрального аппарата Спецстроя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заместители лиц, замещающих должности, указанные в </w:t>
      </w:r>
      <w:hyperlink w:anchor="Par16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7"/>
      <w:bookmarkEnd w:id="27"/>
      <w:r>
        <w:rPr>
          <w:rFonts w:ascii="Calibri" w:hAnsi="Calibri" w:cs="Calibri"/>
        </w:rPr>
        <w:t>а) начальник Службы специальных объектов при Президенте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8"/>
      <w:bookmarkEnd w:id="28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71"/>
      <w:bookmarkEnd w:id="29"/>
      <w:r>
        <w:rPr>
          <w:rFonts w:ascii="Calibri" w:hAnsi="Calibri" w:cs="Calibri"/>
        </w:rPr>
        <w:t>а) руководитель ФТС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79"/>
      <w:bookmarkEnd w:id="30"/>
      <w:r>
        <w:rPr>
          <w:rFonts w:ascii="Calibri" w:hAnsi="Calibri" w:cs="Calibri"/>
        </w:rPr>
        <w:t>в) представители ФТС России за рубежом;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7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9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85"/>
      <w:bookmarkEnd w:id="31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87"/>
      <w:bookmarkEnd w:id="32"/>
      <w:r>
        <w:rPr>
          <w:rFonts w:ascii="Calibri" w:hAnsi="Calibri" w:cs="Calibri"/>
        </w:rPr>
        <w:t>г) начальники: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8"/>
      <w:bookmarkEnd w:id="33"/>
      <w:r>
        <w:rPr>
          <w:rFonts w:ascii="Calibri" w:hAnsi="Calibri" w:cs="Calibri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8" w:history="1">
        <w:r>
          <w:rPr>
            <w:rFonts w:ascii="Calibri" w:hAnsi="Calibri" w:cs="Calibri"/>
            <w:color w:val="0000FF"/>
          </w:rPr>
          <w:t xml:space="preserve">"к" </w:t>
        </w:r>
        <w:r>
          <w:rPr>
            <w:rFonts w:ascii="Calibri" w:hAnsi="Calibri" w:cs="Calibri"/>
            <w:color w:val="0000FF"/>
          </w:rPr>
          <w:lastRenderedPageBreak/>
          <w:t>настоящего пункта</w:t>
        </w:r>
      </w:hyperlink>
      <w:r>
        <w:rPr>
          <w:rFonts w:ascii="Calibri" w:hAnsi="Calibri" w:cs="Calibri"/>
        </w:rPr>
        <w:t>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03"/>
      <w:bookmarkEnd w:id="34"/>
      <w:r>
        <w:rPr>
          <w:rFonts w:ascii="Calibri" w:hAnsi="Calibri" w:cs="Calibri"/>
        </w:rPr>
        <w:t>б) руководители: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</w:t>
      </w:r>
      <w:r>
        <w:rPr>
          <w:rFonts w:ascii="Calibri" w:hAnsi="Calibri" w:cs="Calibri"/>
        </w:rPr>
        <w:lastRenderedPageBreak/>
        <w:t>Федерации, приравненных к следственным отделам Следственного комитета Российской Федерации по районам, городам;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заместители лиц, замещающих должности, указанные в </w:t>
      </w:r>
      <w:hyperlink w:anchor="Par20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219"/>
      <w:bookmarkEnd w:id="35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FCB" w:rsidRDefault="00FB1F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A1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FCB"/>
    <w:rsid w:val="00557C70"/>
    <w:rsid w:val="006A52AB"/>
    <w:rsid w:val="008829DB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6684D6AC2E926C2B454723AEA1C2B8D5B08E7BB1FE02278A52DEEBA3425065806D1F5385D21ABm9Q6H" TargetMode="External"/><Relationship Id="rId13" Type="http://schemas.openxmlformats.org/officeDocument/2006/relationships/hyperlink" Target="consultantplus://offline/ref=8556684D6AC2E926C2B454723AEA1C2B8D5E09EEBC18E02278A52DEEBA3425065806D1F5385D21AAm9Q4H" TargetMode="External"/><Relationship Id="rId18" Type="http://schemas.openxmlformats.org/officeDocument/2006/relationships/hyperlink" Target="consultantplus://offline/ref=8556684D6AC2E926C2B454723AEA1C2B8D5E09EEBC18E02278A52DEEBA3425065806D1F5385D21AAm9Q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56684D6AC2E926C2B454723AEA1C2B8D5E0BE6BD12E02278A52DEEBA3425065806D1F5385D20ACm9Q0H" TargetMode="External"/><Relationship Id="rId7" Type="http://schemas.openxmlformats.org/officeDocument/2006/relationships/hyperlink" Target="consultantplus://offline/ref=8556684D6AC2E926C2B454723AEA1C2B8D540FE4B112E02278A52DEEBA3425065806D1F5385D22ACm9Q3H" TargetMode="External"/><Relationship Id="rId12" Type="http://schemas.openxmlformats.org/officeDocument/2006/relationships/hyperlink" Target="consultantplus://offline/ref=8556684D6AC2E926C2B454723AEA1C2B8D5E0BE6BD12E02278A52DEEBA3425065806D1F5385D20ACm9Q3H" TargetMode="External"/><Relationship Id="rId17" Type="http://schemas.openxmlformats.org/officeDocument/2006/relationships/hyperlink" Target="consultantplus://offline/ref=8556684D6AC2E926C2B454723AEA1C2B8D540FE4B112E02278A52DEEBA3425065806D1F5385D22ACm9Q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56684D6AC2E926C2B454723AEA1C2B8D5B08E3B91BE02278A52DEEBA3425065806D1F5385D21A9m9Q1H" TargetMode="External"/><Relationship Id="rId20" Type="http://schemas.openxmlformats.org/officeDocument/2006/relationships/hyperlink" Target="consultantplus://offline/ref=8556684D6AC2E926C2B454723AEA1C2B8D540FE4B112E02278A52DEEBA3425065806D1F5385D22ACm9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6684D6AC2E926C2B454723AEA1C2B8D5E09EEBC18E02278A52DEEBA3425065806D1F5385D21AAm9Q4H" TargetMode="External"/><Relationship Id="rId11" Type="http://schemas.openxmlformats.org/officeDocument/2006/relationships/hyperlink" Target="consultantplus://offline/ref=8556684D6AC2E926C2B454723AEA1C2B8D5E06EFB018E02278A52DEEBA3425065806D1F5385D21ABm9Q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556684D6AC2E926C2B454723AEA1C2B8D5E0BE6BD12E02278A52DEEBA3425065806D1F5385D20ACm9Q3H" TargetMode="External"/><Relationship Id="rId15" Type="http://schemas.openxmlformats.org/officeDocument/2006/relationships/hyperlink" Target="consultantplus://offline/ref=8556684D6AC2E926C2B454723AEA1C2B8D5B08E7BB1FE02278A52DEEBA3425065806D1F5385D21ABm9Q4H" TargetMode="External"/><Relationship Id="rId23" Type="http://schemas.openxmlformats.org/officeDocument/2006/relationships/hyperlink" Target="consultantplus://offline/ref=8556684D6AC2E926C2B454723AEA1C2B8D5E0BE6BD12E02278A52DEEBA3425065806D1F5385D20ACm9Q1H" TargetMode="External"/><Relationship Id="rId10" Type="http://schemas.openxmlformats.org/officeDocument/2006/relationships/hyperlink" Target="consultantplus://offline/ref=8556684D6AC2E926C2B454723AEA1C2B8D5B08E7BB1FE02278A52DEEBA3425065806D1F5385D21ABm9Q7H" TargetMode="External"/><Relationship Id="rId19" Type="http://schemas.openxmlformats.org/officeDocument/2006/relationships/hyperlink" Target="consultantplus://offline/ref=8556684D6AC2E926C2B454723AEA1C2B8D540FE4B112E02278A52DEEBA3425065806D1F5385D22ACm9Q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56684D6AC2E926C2B454723AEA1C2B8D5B0CE3BD18E02278A52DEEBA3425065806D1F5m3QAH" TargetMode="External"/><Relationship Id="rId14" Type="http://schemas.openxmlformats.org/officeDocument/2006/relationships/hyperlink" Target="consultantplus://offline/ref=8556684D6AC2E926C2B454723AEA1C2B8D540FE4B112E02278A52DEEBA3425065806D1F5385D22ACm9Q3H" TargetMode="External"/><Relationship Id="rId22" Type="http://schemas.openxmlformats.org/officeDocument/2006/relationships/hyperlink" Target="consultantplus://offline/ref=8556684D6AC2E926C2B454723AEA1C2B8D540FE4B112E02278A52DEEBA3425065806D1F5385D22ACm9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3367</Words>
  <Characters>19197</Characters>
  <Application>Microsoft Office Word</Application>
  <DocSecurity>0</DocSecurity>
  <Lines>159</Lines>
  <Paragraphs>45</Paragraphs>
  <ScaleCrop>false</ScaleCrop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2015-07-13T07:16:00Z</dcterms:created>
  <dcterms:modified xsi:type="dcterms:W3CDTF">2015-07-13T07:16:00Z</dcterms:modified>
</cp:coreProperties>
</file>