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00" w:rsidRPr="00AD3200" w:rsidRDefault="00AD3200" w:rsidP="00AD3200">
      <w:pPr>
        <w:shd w:val="clear" w:color="auto" w:fill="FFFFFF"/>
        <w:spacing w:after="100" w:afterAutospacing="1"/>
        <w:ind w:firstLine="708"/>
        <w:contextualSpacing/>
        <w:jc w:val="both"/>
        <w:rPr>
          <w:bCs/>
        </w:rPr>
      </w:pPr>
      <w:bookmarkStart w:id="0" w:name="_Hlk18059038"/>
      <w:r w:rsidRPr="00AD3200">
        <w:rPr>
          <w:bCs/>
        </w:rPr>
        <w:t xml:space="preserve">Право на проведение митингов гарантировано </w:t>
      </w:r>
      <w:r w:rsidRPr="00AD3200">
        <w:rPr>
          <w:b/>
          <w:bCs/>
        </w:rPr>
        <w:t>статьей 31 Конституции РФ</w:t>
      </w:r>
      <w:r w:rsidRPr="00AD3200">
        <w:rPr>
          <w:bCs/>
        </w:rPr>
        <w:t>, согласно которой каждый вправе собираться мирно и без оружия.</w:t>
      </w:r>
    </w:p>
    <w:p w:rsidR="00AD3200" w:rsidRPr="00AD3200" w:rsidRDefault="00AD3200" w:rsidP="00AD3200">
      <w:pPr>
        <w:shd w:val="clear" w:color="auto" w:fill="FFFFFF"/>
        <w:spacing w:after="100" w:afterAutospacing="1"/>
        <w:ind w:firstLine="708"/>
        <w:contextualSpacing/>
        <w:jc w:val="both"/>
        <w:rPr>
          <w:bCs/>
        </w:rPr>
      </w:pPr>
      <w:r w:rsidRPr="00AD3200">
        <w:rPr>
          <w:b/>
          <w:bCs/>
        </w:rPr>
        <w:t>Федеральным законом «О собраниях, митингах, демонстрациях, шествиях и пикетированиях» от 19.06.2004 N 54-ФЗ</w:t>
      </w:r>
      <w:r w:rsidRPr="00AD3200">
        <w:rPr>
          <w:bCs/>
        </w:rPr>
        <w:t xml:space="preserve"> определен порядок организации митингов; правила определения мест для проведения мероприятий; субъектный состав участвующих (организаторы, участники); основания для приостановления и прекращения митинга.</w:t>
      </w:r>
    </w:p>
    <w:p w:rsidR="00AD3200" w:rsidRPr="00AD3200" w:rsidRDefault="00464BF1" w:rsidP="00AD3200">
      <w:pPr>
        <w:shd w:val="clear" w:color="auto" w:fill="FFFFFF"/>
        <w:spacing w:after="100" w:afterAutospacing="1"/>
        <w:ind w:firstLine="708"/>
        <w:contextualSpacing/>
        <w:jc w:val="both"/>
        <w:rPr>
          <w:bCs/>
        </w:rPr>
      </w:pPr>
      <w:r>
        <w:rPr>
          <w:b/>
          <w:bCs/>
          <w:noProof/>
          <w:color w:val="44546A" w:themeColor="text2"/>
        </w:rPr>
        <w:pict>
          <v:oval id="_x0000_s1040" style="position:absolute;left:0;text-align:left;margin-left:19.7pt;margin-top:1.5pt;width:11.25pt;height:9pt;z-index:251667456" fillcolor="#4472c4 [3204]" strokecolor="#f2f2f2 [3041]" strokeweight="3pt">
            <v:shadow on="t" type="perspective" color="#1f3763 [1604]" opacity=".5" offset="1pt" offset2="-1pt"/>
          </v:oval>
        </w:pict>
      </w:r>
      <w:r w:rsidR="00AD3200" w:rsidRPr="00AD3200">
        <w:rPr>
          <w:b/>
          <w:bCs/>
          <w:color w:val="44546A" w:themeColor="text2"/>
        </w:rPr>
        <w:t>митинг</w:t>
      </w:r>
      <w:r w:rsidR="00AD3200" w:rsidRPr="00AD3200">
        <w:rPr>
          <w:bCs/>
        </w:rPr>
        <w:t xml:space="preserve">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AD3200" w:rsidRPr="00AD3200" w:rsidRDefault="00464BF1" w:rsidP="00AD3200">
      <w:pPr>
        <w:shd w:val="clear" w:color="auto" w:fill="FFFFFF"/>
        <w:spacing w:after="100" w:afterAutospacing="1"/>
        <w:ind w:firstLine="708"/>
        <w:contextualSpacing/>
        <w:jc w:val="both"/>
        <w:rPr>
          <w:bCs/>
        </w:rPr>
      </w:pPr>
      <w:r>
        <w:rPr>
          <w:b/>
          <w:bCs/>
          <w:noProof/>
          <w:color w:val="44546A" w:themeColor="text2"/>
        </w:rPr>
        <w:pict>
          <v:oval id="_x0000_s1041" style="position:absolute;left:0;text-align:left;margin-left:19.7pt;margin-top:2.7pt;width:11.25pt;height:9pt;z-index:251668480" fillcolor="#4472c4 [3204]" strokecolor="#f2f2f2 [3041]" strokeweight="3pt">
            <v:shadow on="t" type="perspective" color="#1f3763 [1604]" opacity=".5" offset="1pt" offset2="-1pt"/>
          </v:oval>
        </w:pict>
      </w:r>
      <w:r w:rsidR="00AD3200" w:rsidRPr="00AD3200">
        <w:rPr>
          <w:b/>
          <w:bCs/>
          <w:color w:val="44546A" w:themeColor="text2"/>
        </w:rPr>
        <w:t>демонстрация</w:t>
      </w:r>
      <w:r w:rsidR="00AD3200" w:rsidRPr="00AD3200">
        <w:rPr>
          <w:bCs/>
        </w:rPr>
        <w:t xml:space="preserve"> -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 плакатов, транспарантов и иных средств наглядной агитации;</w:t>
      </w:r>
    </w:p>
    <w:p w:rsidR="00AD3200" w:rsidRPr="00AD3200" w:rsidRDefault="00464BF1" w:rsidP="00AD3200">
      <w:pPr>
        <w:shd w:val="clear" w:color="auto" w:fill="FFFFFF"/>
        <w:spacing w:after="100" w:afterAutospacing="1"/>
        <w:ind w:firstLine="708"/>
        <w:contextualSpacing/>
        <w:jc w:val="both"/>
        <w:rPr>
          <w:bCs/>
        </w:rPr>
      </w:pPr>
      <w:r>
        <w:rPr>
          <w:b/>
          <w:bCs/>
          <w:noProof/>
          <w:color w:val="44546A" w:themeColor="text2"/>
        </w:rPr>
        <w:pict>
          <v:oval id="_x0000_s1042" style="position:absolute;left:0;text-align:left;margin-left:19.7pt;margin-top:2.9pt;width:11.25pt;height:9pt;z-index:251669504" fillcolor="#4472c4 [3204]" strokecolor="#f2f2f2 [3041]" strokeweight="3pt">
            <v:shadow on="t" type="perspective" color="#1f3763 [1604]" opacity=".5" offset="1pt" offset2="-1pt"/>
          </v:oval>
        </w:pict>
      </w:r>
      <w:r w:rsidR="00AD3200" w:rsidRPr="00AD3200">
        <w:rPr>
          <w:b/>
          <w:bCs/>
          <w:color w:val="44546A" w:themeColor="text2"/>
        </w:rPr>
        <w:t>шествие</w:t>
      </w:r>
      <w:r w:rsidR="00AD3200" w:rsidRPr="00AD3200">
        <w:rPr>
          <w:bCs/>
        </w:rPr>
        <w:t xml:space="preserve"> - массовое прохождение граждан по заранее определенному маршруту в целях привлечения внимания к каким-либо проблемам;</w:t>
      </w:r>
    </w:p>
    <w:p w:rsidR="00AD3200" w:rsidRPr="00AD3200" w:rsidRDefault="00464BF1" w:rsidP="00AD3200">
      <w:pPr>
        <w:shd w:val="clear" w:color="auto" w:fill="FFFFFF"/>
        <w:spacing w:after="100" w:afterAutospacing="1"/>
        <w:ind w:firstLine="708"/>
        <w:contextualSpacing/>
        <w:jc w:val="both"/>
        <w:rPr>
          <w:bCs/>
        </w:rPr>
      </w:pPr>
      <w:r>
        <w:rPr>
          <w:b/>
          <w:bCs/>
          <w:noProof/>
          <w:color w:val="44546A" w:themeColor="text2"/>
        </w:rPr>
        <w:pict>
          <v:oval id="_x0000_s1043" style="position:absolute;left:0;text-align:left;margin-left:19.7pt;margin-top:2.45pt;width:11.25pt;height:9pt;z-index:251670528" fillcolor="#4472c4 [3204]" strokecolor="#f2f2f2 [3041]" strokeweight="3pt">
            <v:shadow on="t" type="perspective" color="#1f3763 [1604]" opacity=".5" offset="1pt" offset2="-1pt"/>
          </v:oval>
        </w:pict>
      </w:r>
      <w:r w:rsidR="00AD3200" w:rsidRPr="00AD3200">
        <w:rPr>
          <w:b/>
          <w:bCs/>
          <w:color w:val="44546A" w:themeColor="text2"/>
        </w:rPr>
        <w:t>пикетирование</w:t>
      </w:r>
      <w:r w:rsidR="00AD3200" w:rsidRPr="00AD3200">
        <w:rPr>
          <w:bCs/>
        </w:rPr>
        <w:t xml:space="preserve">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агитации, а также быстровозводимые сборно-разборные конструкции.</w:t>
      </w:r>
    </w:p>
    <w:p w:rsidR="00411AE5" w:rsidRPr="003F11B7" w:rsidRDefault="00F86A79" w:rsidP="003F11B7">
      <w:pPr>
        <w:jc w:val="center"/>
        <w:rPr>
          <w:b/>
          <w:bCs/>
          <w:color w:val="44546A" w:themeColor="text2"/>
          <w:sz w:val="32"/>
          <w:szCs w:val="32"/>
        </w:rPr>
      </w:pPr>
      <w:r w:rsidRPr="003F11B7">
        <w:rPr>
          <w:b/>
          <w:bCs/>
          <w:color w:val="44546A" w:themeColor="text2"/>
          <w:sz w:val="32"/>
          <w:szCs w:val="32"/>
        </w:rPr>
        <w:lastRenderedPageBreak/>
        <w:t>Ответственность за участие в несанкционированном митинге и демонстрациях</w:t>
      </w:r>
    </w:p>
    <w:p w:rsidR="00342038" w:rsidRPr="003F11B7" w:rsidRDefault="00342038" w:rsidP="003F11B7">
      <w:pPr>
        <w:jc w:val="center"/>
        <w:rPr>
          <w:b/>
          <w:bCs/>
          <w:color w:val="44546A" w:themeColor="text2"/>
          <w:sz w:val="32"/>
          <w:szCs w:val="32"/>
        </w:rPr>
      </w:pPr>
      <w:r w:rsidRPr="003F11B7">
        <w:rPr>
          <w:b/>
          <w:bCs/>
          <w:color w:val="44546A" w:themeColor="text2"/>
          <w:sz w:val="32"/>
          <w:szCs w:val="32"/>
        </w:rPr>
        <w:t>(статья 20.2 КоАП РФ)</w:t>
      </w:r>
    </w:p>
    <w:p w:rsidR="00AC299C" w:rsidRPr="003F11B7" w:rsidRDefault="00AC299C" w:rsidP="00F86A79">
      <w:pPr>
        <w:jc w:val="both"/>
        <w:rPr>
          <w:b/>
          <w:bCs/>
          <w:iCs/>
          <w:sz w:val="16"/>
          <w:szCs w:val="16"/>
        </w:rPr>
      </w:pPr>
    </w:p>
    <w:p w:rsidR="00342038" w:rsidRPr="003F11B7" w:rsidRDefault="00342038" w:rsidP="00F86A79">
      <w:pPr>
        <w:shd w:val="clear" w:color="auto" w:fill="FFFFFF"/>
        <w:spacing w:after="100" w:afterAutospacing="1"/>
        <w:ind w:firstLine="708"/>
        <w:contextualSpacing/>
        <w:jc w:val="both"/>
        <w:rPr>
          <w:bCs/>
          <w:sz w:val="26"/>
          <w:szCs w:val="26"/>
        </w:rPr>
      </w:pPr>
      <w:r w:rsidRPr="003F11B7">
        <w:rPr>
          <w:b/>
          <w:bCs/>
          <w:sz w:val="26"/>
          <w:szCs w:val="26"/>
        </w:rPr>
        <w:t>Организация либо проведение публичного мероприятия без подачи</w:t>
      </w:r>
      <w:r w:rsidRPr="003F11B7">
        <w:rPr>
          <w:bCs/>
          <w:sz w:val="26"/>
          <w:szCs w:val="26"/>
        </w:rPr>
        <w:t xml:space="preserve"> в установленном порядке </w:t>
      </w:r>
      <w:r w:rsidRPr="003F11B7">
        <w:rPr>
          <w:b/>
          <w:bCs/>
          <w:sz w:val="26"/>
          <w:szCs w:val="26"/>
        </w:rPr>
        <w:t>уведомления</w:t>
      </w:r>
      <w:r w:rsidRPr="003F11B7">
        <w:rPr>
          <w:bCs/>
          <w:sz w:val="26"/>
          <w:szCs w:val="26"/>
        </w:rPr>
        <w:t xml:space="preserve"> о проведении публичного </w:t>
      </w:r>
      <w:proofErr w:type="gramStart"/>
      <w:r w:rsidRPr="003F11B7">
        <w:rPr>
          <w:bCs/>
          <w:sz w:val="26"/>
          <w:szCs w:val="26"/>
        </w:rPr>
        <w:t>мероприятия,-</w:t>
      </w:r>
      <w:proofErr w:type="gramEnd"/>
      <w:r w:rsidRPr="003F11B7">
        <w:rPr>
          <w:bCs/>
          <w:sz w:val="26"/>
          <w:szCs w:val="26"/>
        </w:rPr>
        <w:t xml:space="preserve"> влечет наложение </w:t>
      </w:r>
      <w:r w:rsidRPr="003F11B7">
        <w:rPr>
          <w:b/>
          <w:bCs/>
          <w:sz w:val="26"/>
          <w:szCs w:val="26"/>
        </w:rPr>
        <w:t>административного штрафа</w:t>
      </w:r>
      <w:r w:rsidRPr="003F11B7">
        <w:rPr>
          <w:bCs/>
          <w:sz w:val="26"/>
          <w:szCs w:val="26"/>
        </w:rPr>
        <w:t xml:space="preserve"> на граждан в размере от 20 тыс</w:t>
      </w:r>
      <w:r w:rsidR="003F11B7" w:rsidRPr="003F11B7">
        <w:rPr>
          <w:bCs/>
          <w:sz w:val="26"/>
          <w:szCs w:val="26"/>
        </w:rPr>
        <w:t>.</w:t>
      </w:r>
      <w:r w:rsidRPr="003F11B7">
        <w:rPr>
          <w:bCs/>
          <w:sz w:val="26"/>
          <w:szCs w:val="26"/>
        </w:rPr>
        <w:t xml:space="preserve"> до 30 тыс</w:t>
      </w:r>
      <w:r w:rsidR="003F11B7" w:rsidRPr="003F11B7">
        <w:rPr>
          <w:bCs/>
          <w:sz w:val="26"/>
          <w:szCs w:val="26"/>
        </w:rPr>
        <w:t>.</w:t>
      </w:r>
      <w:r w:rsidRPr="003F11B7">
        <w:rPr>
          <w:bCs/>
          <w:sz w:val="26"/>
          <w:szCs w:val="26"/>
        </w:rPr>
        <w:t xml:space="preserve"> </w:t>
      </w:r>
      <w:proofErr w:type="spellStart"/>
      <w:r w:rsidRPr="003F11B7">
        <w:rPr>
          <w:bCs/>
          <w:sz w:val="26"/>
          <w:szCs w:val="26"/>
        </w:rPr>
        <w:t>руб</w:t>
      </w:r>
      <w:proofErr w:type="spellEnd"/>
      <w:r w:rsidRPr="003F11B7">
        <w:rPr>
          <w:bCs/>
          <w:sz w:val="26"/>
          <w:szCs w:val="26"/>
        </w:rPr>
        <w:t xml:space="preserve">, или </w:t>
      </w:r>
      <w:r w:rsidRPr="003F11B7">
        <w:rPr>
          <w:b/>
          <w:bCs/>
          <w:sz w:val="26"/>
          <w:szCs w:val="26"/>
        </w:rPr>
        <w:t>обязательные работы</w:t>
      </w:r>
      <w:r w:rsidRPr="003F11B7">
        <w:rPr>
          <w:bCs/>
          <w:sz w:val="26"/>
          <w:szCs w:val="26"/>
        </w:rPr>
        <w:t xml:space="preserve"> на срок до 50 часов; на должностных лиц – от 20 тыс</w:t>
      </w:r>
      <w:r w:rsidR="003F11B7" w:rsidRPr="003F11B7">
        <w:rPr>
          <w:bCs/>
          <w:sz w:val="26"/>
          <w:szCs w:val="26"/>
        </w:rPr>
        <w:t>.</w:t>
      </w:r>
      <w:r w:rsidRPr="003F11B7">
        <w:rPr>
          <w:bCs/>
          <w:sz w:val="26"/>
          <w:szCs w:val="26"/>
        </w:rPr>
        <w:t xml:space="preserve"> до 40 тыс</w:t>
      </w:r>
      <w:r w:rsidR="003F11B7" w:rsidRPr="003F11B7">
        <w:rPr>
          <w:bCs/>
          <w:sz w:val="26"/>
          <w:szCs w:val="26"/>
        </w:rPr>
        <w:t>.</w:t>
      </w:r>
      <w:r w:rsidRPr="003F11B7">
        <w:rPr>
          <w:bCs/>
          <w:sz w:val="26"/>
          <w:szCs w:val="26"/>
        </w:rPr>
        <w:t xml:space="preserve"> </w:t>
      </w:r>
      <w:proofErr w:type="spellStart"/>
      <w:r w:rsidRPr="003F11B7">
        <w:rPr>
          <w:bCs/>
          <w:sz w:val="26"/>
          <w:szCs w:val="26"/>
        </w:rPr>
        <w:t>руб</w:t>
      </w:r>
      <w:proofErr w:type="spellEnd"/>
      <w:r w:rsidRPr="003F11B7">
        <w:rPr>
          <w:bCs/>
          <w:sz w:val="26"/>
          <w:szCs w:val="26"/>
        </w:rPr>
        <w:t>; на юридических лиц – от 70 тыс</w:t>
      </w:r>
      <w:r w:rsidR="003F11B7" w:rsidRPr="003F11B7">
        <w:rPr>
          <w:bCs/>
          <w:sz w:val="26"/>
          <w:szCs w:val="26"/>
        </w:rPr>
        <w:t>.</w:t>
      </w:r>
      <w:r w:rsidRPr="003F11B7">
        <w:rPr>
          <w:bCs/>
          <w:sz w:val="26"/>
          <w:szCs w:val="26"/>
        </w:rPr>
        <w:t xml:space="preserve"> до 200 тыс</w:t>
      </w:r>
      <w:r w:rsidR="003F11B7" w:rsidRPr="003F11B7">
        <w:rPr>
          <w:bCs/>
          <w:sz w:val="26"/>
          <w:szCs w:val="26"/>
        </w:rPr>
        <w:t>.</w:t>
      </w:r>
      <w:r w:rsidRPr="003F11B7">
        <w:rPr>
          <w:bCs/>
          <w:sz w:val="26"/>
          <w:szCs w:val="26"/>
        </w:rPr>
        <w:t xml:space="preserve"> руб.</w:t>
      </w:r>
    </w:p>
    <w:p w:rsidR="00F86A79" w:rsidRPr="003F11B7" w:rsidRDefault="00F86A79" w:rsidP="00F86A79">
      <w:pPr>
        <w:shd w:val="clear" w:color="auto" w:fill="FFFFFF"/>
        <w:spacing w:after="100" w:afterAutospacing="1"/>
        <w:ind w:firstLine="708"/>
        <w:contextualSpacing/>
        <w:jc w:val="both"/>
        <w:rPr>
          <w:bCs/>
          <w:sz w:val="26"/>
          <w:szCs w:val="26"/>
        </w:rPr>
      </w:pPr>
      <w:r w:rsidRPr="003F11B7">
        <w:rPr>
          <w:b/>
          <w:bCs/>
          <w:sz w:val="26"/>
          <w:szCs w:val="26"/>
        </w:rPr>
        <w:t>За участие</w:t>
      </w:r>
      <w:r w:rsidRPr="003F11B7">
        <w:rPr>
          <w:bCs/>
          <w:sz w:val="26"/>
          <w:szCs w:val="26"/>
        </w:rPr>
        <w:t xml:space="preserve"> в несанкционированной акции для граждан предусмотрен </w:t>
      </w:r>
      <w:r w:rsidRPr="003F11B7">
        <w:rPr>
          <w:b/>
          <w:bCs/>
          <w:sz w:val="26"/>
          <w:szCs w:val="26"/>
        </w:rPr>
        <w:t>штраф</w:t>
      </w:r>
      <w:r w:rsidRPr="003F11B7">
        <w:rPr>
          <w:bCs/>
          <w:sz w:val="26"/>
          <w:szCs w:val="26"/>
        </w:rPr>
        <w:t xml:space="preserve"> от 10 тыс</w:t>
      </w:r>
      <w:r w:rsidR="003F11B7" w:rsidRPr="003F11B7">
        <w:rPr>
          <w:bCs/>
          <w:sz w:val="26"/>
          <w:szCs w:val="26"/>
        </w:rPr>
        <w:t>.</w:t>
      </w:r>
      <w:r w:rsidRPr="003F11B7">
        <w:rPr>
          <w:bCs/>
          <w:sz w:val="26"/>
          <w:szCs w:val="26"/>
        </w:rPr>
        <w:t xml:space="preserve"> руб. до 20 тыс</w:t>
      </w:r>
      <w:r w:rsidR="003F11B7" w:rsidRPr="003F11B7">
        <w:rPr>
          <w:bCs/>
          <w:sz w:val="26"/>
          <w:szCs w:val="26"/>
        </w:rPr>
        <w:t>.</w:t>
      </w:r>
      <w:r w:rsidRPr="003F11B7">
        <w:rPr>
          <w:bCs/>
          <w:sz w:val="26"/>
          <w:szCs w:val="26"/>
        </w:rPr>
        <w:t xml:space="preserve"> </w:t>
      </w:r>
      <w:proofErr w:type="spellStart"/>
      <w:r w:rsidRPr="003F11B7">
        <w:rPr>
          <w:bCs/>
          <w:sz w:val="26"/>
          <w:szCs w:val="26"/>
        </w:rPr>
        <w:t>руб</w:t>
      </w:r>
      <w:proofErr w:type="spellEnd"/>
      <w:r w:rsidRPr="003F11B7">
        <w:rPr>
          <w:bCs/>
          <w:sz w:val="26"/>
          <w:szCs w:val="26"/>
        </w:rPr>
        <w:t xml:space="preserve">, </w:t>
      </w:r>
      <w:r w:rsidRPr="003F11B7">
        <w:rPr>
          <w:b/>
          <w:bCs/>
          <w:sz w:val="26"/>
          <w:szCs w:val="26"/>
        </w:rPr>
        <w:t>обязательные работы</w:t>
      </w:r>
      <w:r w:rsidRPr="003F11B7">
        <w:rPr>
          <w:bCs/>
          <w:sz w:val="26"/>
          <w:szCs w:val="26"/>
        </w:rPr>
        <w:t xml:space="preserve"> до 100 часов или </w:t>
      </w:r>
      <w:r w:rsidRPr="003F11B7">
        <w:rPr>
          <w:b/>
          <w:bCs/>
          <w:sz w:val="26"/>
          <w:szCs w:val="26"/>
        </w:rPr>
        <w:t>административный арест</w:t>
      </w:r>
      <w:r w:rsidRPr="003F11B7">
        <w:rPr>
          <w:bCs/>
          <w:sz w:val="26"/>
          <w:szCs w:val="26"/>
        </w:rPr>
        <w:t xml:space="preserve"> на срок до 15 суток (ст.20.2 КоАП РФ).</w:t>
      </w:r>
    </w:p>
    <w:p w:rsidR="00F86A79" w:rsidRPr="003F11B7" w:rsidRDefault="00F86A79" w:rsidP="00F86A79">
      <w:pPr>
        <w:shd w:val="clear" w:color="auto" w:fill="FFFFFF"/>
        <w:spacing w:after="100" w:afterAutospacing="1"/>
        <w:ind w:firstLine="708"/>
        <w:contextualSpacing/>
        <w:jc w:val="both"/>
        <w:rPr>
          <w:bCs/>
          <w:i/>
          <w:sz w:val="26"/>
          <w:szCs w:val="26"/>
        </w:rPr>
      </w:pPr>
      <w:r w:rsidRPr="003F11B7">
        <w:rPr>
          <w:bCs/>
          <w:i/>
          <w:sz w:val="26"/>
          <w:szCs w:val="26"/>
        </w:rPr>
        <w:t>За повторное нарушение данной статьи 300 тыс</w:t>
      </w:r>
      <w:r w:rsidR="003F11B7" w:rsidRPr="003F11B7">
        <w:rPr>
          <w:bCs/>
          <w:i/>
          <w:sz w:val="26"/>
          <w:szCs w:val="26"/>
        </w:rPr>
        <w:t>.</w:t>
      </w:r>
      <w:r w:rsidRPr="003F11B7">
        <w:rPr>
          <w:bCs/>
          <w:i/>
          <w:sz w:val="26"/>
          <w:szCs w:val="26"/>
        </w:rPr>
        <w:t xml:space="preserve"> </w:t>
      </w:r>
      <w:proofErr w:type="spellStart"/>
      <w:r w:rsidRPr="003F11B7">
        <w:rPr>
          <w:bCs/>
          <w:i/>
          <w:sz w:val="26"/>
          <w:szCs w:val="26"/>
        </w:rPr>
        <w:t>руб</w:t>
      </w:r>
      <w:proofErr w:type="spellEnd"/>
      <w:r w:rsidRPr="003F11B7">
        <w:rPr>
          <w:bCs/>
          <w:i/>
          <w:sz w:val="26"/>
          <w:szCs w:val="26"/>
        </w:rPr>
        <w:t xml:space="preserve">, административный арест – </w:t>
      </w:r>
      <w:r w:rsidR="00342038" w:rsidRPr="003F11B7">
        <w:rPr>
          <w:bCs/>
          <w:i/>
          <w:sz w:val="26"/>
          <w:szCs w:val="26"/>
        </w:rPr>
        <w:t xml:space="preserve">наказание будет в разы серьезнее – штраф </w:t>
      </w:r>
      <w:r w:rsidRPr="003F11B7">
        <w:rPr>
          <w:bCs/>
          <w:i/>
          <w:sz w:val="26"/>
          <w:szCs w:val="26"/>
        </w:rPr>
        <w:t>до 30 суток.</w:t>
      </w:r>
    </w:p>
    <w:p w:rsidR="00624247" w:rsidRPr="00342038" w:rsidRDefault="00342038" w:rsidP="00624247">
      <w:pPr>
        <w:jc w:val="center"/>
        <w:rPr>
          <w:b/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2879639" cy="1751162"/>
            <wp:effectExtent l="0" t="0" r="0" b="0"/>
            <wp:docPr id="22" name="Рисунок 22" descr="Внесены изменения в Федеральный закон «О свободе совести и о религиозных  объединениях» :: Новости :: Управление внутренней политики :: Управления ::  Подразделения - Администрация и городская Дума муниципального образования  город-герой Новороссий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несены изменения в Федеральный закон «О свободе совести и о религиозных  объединениях» :: Новости :: Управление внутренней политики :: Управления ::  Подразделения - Администрация и городская Дума муниципального образования  город-герой Новороссий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078" cy="175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E5" w:rsidRPr="009A4190" w:rsidRDefault="00411AE5" w:rsidP="00411AE5">
      <w:pPr>
        <w:jc w:val="center"/>
        <w:rPr>
          <w:b/>
          <w:sz w:val="28"/>
          <w:szCs w:val="28"/>
          <w:shd w:val="clear" w:color="auto" w:fill="FFFFFF"/>
        </w:rPr>
      </w:pPr>
      <w:r w:rsidRPr="009A4190">
        <w:rPr>
          <w:b/>
          <w:sz w:val="40"/>
          <w:szCs w:val="40"/>
        </w:rPr>
        <w:lastRenderedPageBreak/>
        <w:t>Прокуратура города</w:t>
      </w:r>
    </w:p>
    <w:p w:rsidR="00411AE5" w:rsidRDefault="00411AE5" w:rsidP="00411AE5">
      <w:pPr>
        <w:jc w:val="center"/>
        <w:rPr>
          <w:b/>
          <w:sz w:val="40"/>
          <w:szCs w:val="40"/>
        </w:rPr>
      </w:pPr>
      <w:r w:rsidRPr="007C45E1">
        <w:rPr>
          <w:b/>
          <w:sz w:val="40"/>
          <w:szCs w:val="40"/>
        </w:rPr>
        <w:t>Березники</w:t>
      </w:r>
    </w:p>
    <w:p w:rsidR="00411AE5" w:rsidRDefault="00411AE5" w:rsidP="00411AE5">
      <w:pPr>
        <w:jc w:val="center"/>
        <w:rPr>
          <w:b/>
          <w:sz w:val="40"/>
          <w:szCs w:val="40"/>
        </w:rPr>
      </w:pPr>
      <w:r w:rsidRPr="007C45E1">
        <w:rPr>
          <w:b/>
          <w:sz w:val="40"/>
          <w:szCs w:val="40"/>
        </w:rPr>
        <w:t>Пермского края</w:t>
      </w:r>
    </w:p>
    <w:p w:rsidR="00411AE5" w:rsidRDefault="00411AE5" w:rsidP="00624247">
      <w:pPr>
        <w:jc w:val="center"/>
        <w:rPr>
          <w:b/>
          <w:sz w:val="40"/>
          <w:szCs w:val="40"/>
        </w:rPr>
      </w:pPr>
    </w:p>
    <w:p w:rsidR="00624247" w:rsidRDefault="00624247" w:rsidP="00624247">
      <w:pPr>
        <w:jc w:val="center"/>
        <w:rPr>
          <w:b/>
          <w:sz w:val="40"/>
          <w:szCs w:val="40"/>
        </w:rPr>
      </w:pPr>
      <w:r w:rsidRPr="007C45E1">
        <w:rPr>
          <w:b/>
          <w:sz w:val="40"/>
          <w:szCs w:val="40"/>
        </w:rPr>
        <w:t>РАЗЪЯСНЯЕТ:</w:t>
      </w:r>
    </w:p>
    <w:p w:rsidR="00624247" w:rsidRPr="00464BF1" w:rsidRDefault="00624247" w:rsidP="00624247">
      <w:pPr>
        <w:jc w:val="center"/>
        <w:rPr>
          <w:b/>
          <w:sz w:val="20"/>
          <w:szCs w:val="20"/>
        </w:rPr>
      </w:pPr>
    </w:p>
    <w:p w:rsidR="00464BF1" w:rsidRDefault="00AD3200" w:rsidP="00411AE5">
      <w:pPr>
        <w:jc w:val="center"/>
        <w:rPr>
          <w:b/>
          <w:i/>
          <w:iCs/>
          <w:sz w:val="56"/>
          <w:szCs w:val="56"/>
          <w:u w:val="single"/>
        </w:rPr>
      </w:pPr>
      <w:r w:rsidRPr="003F11B7">
        <w:rPr>
          <w:b/>
          <w:i/>
          <w:iCs/>
          <w:sz w:val="56"/>
          <w:szCs w:val="56"/>
          <w:u w:val="single"/>
        </w:rPr>
        <w:t xml:space="preserve">Участие </w:t>
      </w:r>
    </w:p>
    <w:p w:rsidR="00464BF1" w:rsidRDefault="00464BF1" w:rsidP="00464BF1">
      <w:pPr>
        <w:ind w:left="-284"/>
        <w:jc w:val="center"/>
        <w:rPr>
          <w:b/>
          <w:i/>
          <w:iCs/>
          <w:sz w:val="56"/>
          <w:szCs w:val="56"/>
          <w:u w:val="single"/>
        </w:rPr>
      </w:pPr>
      <w:r>
        <w:rPr>
          <w:b/>
          <w:i/>
          <w:iCs/>
          <w:sz w:val="56"/>
          <w:szCs w:val="56"/>
          <w:u w:val="single"/>
        </w:rPr>
        <w:t>в н</w:t>
      </w:r>
      <w:r w:rsidR="00AD3200" w:rsidRPr="003F11B7">
        <w:rPr>
          <w:b/>
          <w:i/>
          <w:iCs/>
          <w:sz w:val="56"/>
          <w:szCs w:val="56"/>
          <w:u w:val="single"/>
        </w:rPr>
        <w:t xml:space="preserve">есогласованных митингах </w:t>
      </w:r>
    </w:p>
    <w:p w:rsidR="005E4F91" w:rsidRPr="003F11B7" w:rsidRDefault="00AD3200" w:rsidP="00464BF1">
      <w:pPr>
        <w:ind w:left="-142"/>
        <w:jc w:val="center"/>
        <w:rPr>
          <w:b/>
          <w:i/>
          <w:iCs/>
          <w:sz w:val="56"/>
          <w:szCs w:val="56"/>
          <w:u w:val="single"/>
        </w:rPr>
      </w:pPr>
      <w:proofErr w:type="gramStart"/>
      <w:r w:rsidRPr="003F11B7">
        <w:rPr>
          <w:b/>
          <w:i/>
          <w:iCs/>
          <w:sz w:val="56"/>
          <w:szCs w:val="56"/>
          <w:u w:val="single"/>
        </w:rPr>
        <w:t xml:space="preserve">и </w:t>
      </w:r>
      <w:r w:rsidR="00464BF1">
        <w:rPr>
          <w:b/>
          <w:i/>
          <w:iCs/>
          <w:sz w:val="56"/>
          <w:szCs w:val="56"/>
          <w:u w:val="single"/>
        </w:rPr>
        <w:t xml:space="preserve"> </w:t>
      </w:r>
      <w:r w:rsidRPr="003F11B7">
        <w:rPr>
          <w:b/>
          <w:i/>
          <w:iCs/>
          <w:sz w:val="56"/>
          <w:szCs w:val="56"/>
          <w:u w:val="single"/>
        </w:rPr>
        <w:t>демонстрациях</w:t>
      </w:r>
      <w:proofErr w:type="gramEnd"/>
    </w:p>
    <w:p w:rsidR="00AD3200" w:rsidRDefault="00AD3200" w:rsidP="00411AE5">
      <w:pPr>
        <w:jc w:val="center"/>
        <w:rPr>
          <w:b/>
          <w:i/>
          <w:iCs/>
          <w:sz w:val="40"/>
          <w:szCs w:val="44"/>
          <w:u w:val="single"/>
        </w:rPr>
      </w:pPr>
    </w:p>
    <w:p w:rsidR="00AD3200" w:rsidRPr="00AD3200" w:rsidRDefault="00AD3200" w:rsidP="00411AE5">
      <w:pPr>
        <w:jc w:val="center"/>
        <w:rPr>
          <w:b/>
          <w:i/>
          <w:iCs/>
          <w:sz w:val="48"/>
          <w:szCs w:val="48"/>
          <w:u w:val="single"/>
        </w:rPr>
      </w:pPr>
      <w:r w:rsidRPr="00AD3200">
        <w:rPr>
          <w:b/>
          <w:i/>
          <w:iCs/>
          <w:noProof/>
          <w:sz w:val="40"/>
          <w:szCs w:val="44"/>
          <w:u w:val="single"/>
        </w:rPr>
        <w:drawing>
          <wp:inline distT="0" distB="0" distL="0" distR="0">
            <wp:extent cx="3088257" cy="2371725"/>
            <wp:effectExtent l="0" t="0" r="0" b="0"/>
            <wp:docPr id="1" name="Рисунок 1" descr="https://cdn.spbdnevnik.ru/uploads/block/image/499422/__medium_photo_2021-01-23_16-50-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pbdnevnik.ru/uploads/block/image/499422/__medium_photo_2021-01-23_16-50-47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08" cy="238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47" w:rsidRPr="007C45E1" w:rsidRDefault="00464BF1" w:rsidP="003F11B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624.45pt;margin-top:35.85pt;width:169.9pt;height:33.45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" stroked="f" strokeweight="0" insetpen="t">
            <v:shadow color="#ccc"/>
            <o:lock v:ext="edit" shapetype="t"/>
            <v:textbox inset="2.85pt,2.85pt,2.85pt,2.85pt">
              <w:txbxContent>
                <w:p w:rsidR="00624247" w:rsidRDefault="00624247" w:rsidP="00624247"/>
              </w:txbxContent>
            </v:textbox>
          </v:shape>
        </w:pict>
      </w:r>
    </w:p>
    <w:p w:rsidR="00624247" w:rsidRPr="00841FF7" w:rsidRDefault="00624247" w:rsidP="00624247">
      <w:pPr>
        <w:jc w:val="center"/>
        <w:rPr>
          <w:b/>
          <w:sz w:val="36"/>
          <w:szCs w:val="36"/>
        </w:rPr>
      </w:pPr>
      <w:proofErr w:type="gramStart"/>
      <w:r w:rsidRPr="00841FF7">
        <w:rPr>
          <w:b/>
          <w:sz w:val="36"/>
          <w:szCs w:val="36"/>
        </w:rPr>
        <w:t>Город  Березники</w:t>
      </w:r>
      <w:proofErr w:type="gramEnd"/>
    </w:p>
    <w:p w:rsidR="004269D6" w:rsidRPr="003F11B7" w:rsidRDefault="00624247" w:rsidP="00531B1A">
      <w:pPr>
        <w:jc w:val="center"/>
        <w:rPr>
          <w:b/>
          <w:sz w:val="52"/>
          <w:szCs w:val="52"/>
        </w:rPr>
      </w:pPr>
      <w:r w:rsidRPr="003F11B7">
        <w:rPr>
          <w:b/>
          <w:sz w:val="52"/>
          <w:szCs w:val="52"/>
        </w:rPr>
        <w:t>20</w:t>
      </w:r>
      <w:r w:rsidR="00715053" w:rsidRPr="003F11B7">
        <w:rPr>
          <w:b/>
          <w:sz w:val="52"/>
          <w:szCs w:val="52"/>
        </w:rPr>
        <w:t>2</w:t>
      </w:r>
      <w:r w:rsidR="003F11B7" w:rsidRPr="003F11B7">
        <w:rPr>
          <w:b/>
          <w:sz w:val="52"/>
          <w:szCs w:val="52"/>
        </w:rPr>
        <w:t>3</w:t>
      </w:r>
    </w:p>
    <w:bookmarkEnd w:id="0"/>
    <w:p w:rsidR="00342038" w:rsidRDefault="00342038" w:rsidP="00AD3200">
      <w:pPr>
        <w:spacing w:line="240" w:lineRule="exact"/>
        <w:jc w:val="center"/>
        <w:rPr>
          <w:b/>
          <w:bCs/>
          <w:color w:val="44546A" w:themeColor="text2"/>
          <w:sz w:val="28"/>
          <w:szCs w:val="28"/>
        </w:rPr>
      </w:pPr>
    </w:p>
    <w:p w:rsidR="00342038" w:rsidRDefault="00342038" w:rsidP="00AD3200">
      <w:pPr>
        <w:spacing w:line="240" w:lineRule="exact"/>
        <w:jc w:val="center"/>
        <w:rPr>
          <w:b/>
          <w:bCs/>
          <w:color w:val="44546A" w:themeColor="text2"/>
          <w:sz w:val="28"/>
          <w:szCs w:val="28"/>
        </w:rPr>
      </w:pPr>
    </w:p>
    <w:p w:rsidR="00464BF1" w:rsidRDefault="00464BF1" w:rsidP="00AD3200">
      <w:pPr>
        <w:spacing w:line="240" w:lineRule="exact"/>
        <w:jc w:val="center"/>
        <w:rPr>
          <w:b/>
          <w:bCs/>
          <w:color w:val="44546A" w:themeColor="text2"/>
          <w:sz w:val="28"/>
          <w:szCs w:val="28"/>
        </w:rPr>
      </w:pPr>
    </w:p>
    <w:p w:rsidR="00AC299C" w:rsidRPr="00AD3200" w:rsidRDefault="00AD3200" w:rsidP="00AD3200">
      <w:pPr>
        <w:spacing w:line="240" w:lineRule="exact"/>
        <w:jc w:val="center"/>
        <w:rPr>
          <w:b/>
          <w:bCs/>
          <w:color w:val="44546A" w:themeColor="text2"/>
          <w:sz w:val="28"/>
          <w:szCs w:val="28"/>
        </w:rPr>
      </w:pPr>
      <w:r w:rsidRPr="00AD3200">
        <w:rPr>
          <w:b/>
          <w:bCs/>
          <w:color w:val="44546A" w:themeColor="text2"/>
          <w:sz w:val="28"/>
          <w:szCs w:val="28"/>
        </w:rPr>
        <w:t>Территории, на которых запрещено проводить митинги, демонстрации и т.д.</w:t>
      </w:r>
    </w:p>
    <w:p w:rsidR="00272205" w:rsidRDefault="00272205" w:rsidP="00AC299C">
      <w:pPr>
        <w:spacing w:line="240" w:lineRule="exact"/>
        <w:jc w:val="center"/>
        <w:rPr>
          <w:b/>
          <w:i/>
          <w:color w:val="BA067E"/>
          <w:sz w:val="30"/>
          <w:szCs w:val="30"/>
        </w:rPr>
      </w:pPr>
    </w:p>
    <w:p w:rsidR="00A00DF3" w:rsidRDefault="00A00DF3" w:rsidP="00A00DF3">
      <w:pPr>
        <w:shd w:val="clear" w:color="auto" w:fill="FFFFFF"/>
        <w:spacing w:after="100" w:afterAutospacing="1"/>
        <w:ind w:firstLine="708"/>
        <w:contextualSpacing/>
        <w:jc w:val="both"/>
        <w:rPr>
          <w:bCs/>
          <w:sz w:val="26"/>
          <w:szCs w:val="26"/>
        </w:rPr>
      </w:pPr>
      <w:r w:rsidRPr="00A00DF3">
        <w:rPr>
          <w:bCs/>
          <w:sz w:val="26"/>
          <w:szCs w:val="26"/>
        </w:rPr>
        <w:t xml:space="preserve">К территориям, на которых проведение митингов запрещено, относятся путепроводы, железнодорожные магистрали и полосы отвода железных дорог, </w:t>
      </w:r>
      <w:proofErr w:type="spellStart"/>
      <w:r w:rsidRPr="00A00DF3">
        <w:rPr>
          <w:bCs/>
          <w:sz w:val="26"/>
          <w:szCs w:val="26"/>
        </w:rPr>
        <w:t>нефте</w:t>
      </w:r>
      <w:proofErr w:type="spellEnd"/>
      <w:r w:rsidRPr="00A00DF3">
        <w:rPr>
          <w:bCs/>
          <w:sz w:val="26"/>
          <w:szCs w:val="26"/>
        </w:rPr>
        <w:t>-, газо- и продуктопроводов, высоковольтных линий электропередачи, площадки, примыкающие к зданиям органов власти, и т.д.</w:t>
      </w:r>
    </w:p>
    <w:p w:rsidR="00A00DF3" w:rsidRPr="00A00DF3" w:rsidRDefault="00A00DF3" w:rsidP="00A00DF3">
      <w:pPr>
        <w:shd w:val="clear" w:color="auto" w:fill="FFFFFF"/>
        <w:spacing w:after="100" w:afterAutospacing="1"/>
        <w:ind w:firstLine="708"/>
        <w:contextualSpacing/>
        <w:jc w:val="both"/>
        <w:rPr>
          <w:bCs/>
          <w:sz w:val="26"/>
          <w:szCs w:val="26"/>
        </w:rPr>
      </w:pPr>
      <w:r w:rsidRPr="00A00DF3">
        <w:rPr>
          <w:bCs/>
          <w:sz w:val="26"/>
          <w:szCs w:val="26"/>
        </w:rPr>
        <w:t>Кроме того, нельзя проводить митинги там, где они могут нарушить работу инфраструктурных объектов, повлиять на движение транспорта.</w:t>
      </w:r>
    </w:p>
    <w:p w:rsidR="00AD3200" w:rsidRDefault="00AD3200" w:rsidP="00AC299C">
      <w:pPr>
        <w:spacing w:line="240" w:lineRule="exact"/>
        <w:jc w:val="center"/>
        <w:rPr>
          <w:b/>
          <w:i/>
          <w:color w:val="BA067E"/>
          <w:sz w:val="30"/>
          <w:szCs w:val="30"/>
        </w:rPr>
      </w:pPr>
    </w:p>
    <w:p w:rsidR="00A00DF3" w:rsidRDefault="00A00DF3" w:rsidP="00A00DF3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966092" cy="1777041"/>
            <wp:effectExtent l="0" t="0" r="0" b="0"/>
            <wp:docPr id="7" name="Рисунок 7" descr="Остановить И Запрещено — стоковые фотографии и другие картинки Жест стоп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тановить И Запрещено — стоковые фотографии и другие картинки Жест стоп - 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958" cy="179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DF3">
        <w:rPr>
          <w:noProof/>
        </w:rPr>
        <w:t xml:space="preserve"> </w:t>
      </w:r>
    </w:p>
    <w:p w:rsidR="002767AA" w:rsidRDefault="00A00DF3" w:rsidP="00A00DF3">
      <w:pPr>
        <w:ind w:firstLine="709"/>
        <w:jc w:val="both"/>
        <w:rPr>
          <w:noProof/>
          <w:sz w:val="26"/>
          <w:szCs w:val="26"/>
        </w:rPr>
      </w:pPr>
      <w:r w:rsidRPr="00A00DF3">
        <w:rPr>
          <w:b/>
          <w:noProof/>
          <w:color w:val="44546A" w:themeColor="text2"/>
          <w:sz w:val="26"/>
          <w:szCs w:val="26"/>
          <w:u w:val="single"/>
        </w:rPr>
        <w:t>Несанкционированный митинг отличается от санкционированного</w:t>
      </w:r>
      <w:r w:rsidRPr="00A00DF3">
        <w:rPr>
          <w:noProof/>
          <w:sz w:val="26"/>
          <w:szCs w:val="26"/>
        </w:rPr>
        <w:t xml:space="preserve"> тем, что проводится без предварительного согласования с исполнительным органом власти. За проведение такого мероприятия и участие в нем предусмотрена различного рода ответственность.</w:t>
      </w:r>
    </w:p>
    <w:p w:rsidR="00A00DF3" w:rsidRDefault="00A00DF3" w:rsidP="00A00DF3">
      <w:pPr>
        <w:ind w:firstLine="709"/>
        <w:jc w:val="both"/>
        <w:rPr>
          <w:noProof/>
          <w:sz w:val="26"/>
          <w:szCs w:val="26"/>
        </w:rPr>
      </w:pPr>
    </w:p>
    <w:p w:rsidR="00A00DF3" w:rsidRDefault="00A00DF3" w:rsidP="00A00DF3">
      <w:pPr>
        <w:ind w:firstLine="709"/>
        <w:jc w:val="both"/>
        <w:rPr>
          <w:noProof/>
          <w:sz w:val="26"/>
          <w:szCs w:val="26"/>
        </w:rPr>
      </w:pPr>
    </w:p>
    <w:p w:rsidR="00C04253" w:rsidRPr="00C04253" w:rsidRDefault="00C04253" w:rsidP="00C04253">
      <w:pPr>
        <w:spacing w:line="240" w:lineRule="exact"/>
        <w:jc w:val="center"/>
        <w:rPr>
          <w:b/>
          <w:bCs/>
          <w:color w:val="44546A" w:themeColor="text2"/>
          <w:sz w:val="28"/>
          <w:szCs w:val="28"/>
        </w:rPr>
      </w:pPr>
      <w:r w:rsidRPr="00C04253">
        <w:rPr>
          <w:b/>
          <w:bCs/>
          <w:color w:val="44546A" w:themeColor="text2"/>
          <w:sz w:val="28"/>
          <w:szCs w:val="28"/>
        </w:rPr>
        <w:t>Привлечение несовершеннолетних к несогласованным митингам</w:t>
      </w:r>
    </w:p>
    <w:p w:rsidR="00C04253" w:rsidRDefault="00C04253" w:rsidP="00A00DF3">
      <w:pPr>
        <w:pStyle w:val="a6"/>
        <w:shd w:val="clear" w:color="auto" w:fill="FFFFFF"/>
        <w:spacing w:before="0" w:beforeAutospacing="0"/>
        <w:ind w:firstLine="708"/>
        <w:contextualSpacing/>
        <w:jc w:val="both"/>
        <w:rPr>
          <w:bCs/>
          <w:sz w:val="26"/>
          <w:szCs w:val="26"/>
        </w:rPr>
      </w:pPr>
    </w:p>
    <w:p w:rsidR="00A00DF3" w:rsidRDefault="00A00DF3" w:rsidP="00A00DF3">
      <w:pPr>
        <w:pStyle w:val="a6"/>
        <w:shd w:val="clear" w:color="auto" w:fill="FFFFFF"/>
        <w:spacing w:before="0" w:beforeAutospacing="0"/>
        <w:ind w:firstLine="708"/>
        <w:contextualSpacing/>
        <w:jc w:val="both"/>
        <w:rPr>
          <w:bCs/>
          <w:sz w:val="26"/>
          <w:szCs w:val="26"/>
        </w:rPr>
      </w:pPr>
      <w:r w:rsidRPr="00A00DF3">
        <w:rPr>
          <w:bCs/>
          <w:sz w:val="26"/>
          <w:szCs w:val="26"/>
        </w:rPr>
        <w:t xml:space="preserve">Существует информация, что за участие в несанкционированных митингах организаторы выплачивают денежное вознаграждение, что может подтолкнуть подростков и молодежь на правонарушение. </w:t>
      </w:r>
    </w:p>
    <w:p w:rsidR="00C04253" w:rsidRPr="00A00DF3" w:rsidRDefault="00C04253" w:rsidP="00A00DF3">
      <w:pPr>
        <w:pStyle w:val="a6"/>
        <w:shd w:val="clear" w:color="auto" w:fill="FFFFFF"/>
        <w:spacing w:before="0" w:beforeAutospacing="0"/>
        <w:ind w:firstLine="708"/>
        <w:contextualSpacing/>
        <w:jc w:val="both"/>
        <w:rPr>
          <w:bCs/>
          <w:sz w:val="26"/>
          <w:szCs w:val="26"/>
        </w:rPr>
      </w:pPr>
    </w:p>
    <w:p w:rsidR="00A00DF3" w:rsidRDefault="00A00DF3" w:rsidP="00A00DF3">
      <w:pPr>
        <w:pStyle w:val="a6"/>
        <w:shd w:val="clear" w:color="auto" w:fill="FFFFFF"/>
        <w:spacing w:before="0" w:beforeAutospacing="0"/>
        <w:ind w:firstLine="708"/>
        <w:contextualSpacing/>
        <w:jc w:val="both"/>
        <w:rPr>
          <w:bCs/>
          <w:sz w:val="26"/>
          <w:szCs w:val="26"/>
        </w:rPr>
      </w:pPr>
      <w:r w:rsidRPr="00A00DF3">
        <w:rPr>
          <w:bCs/>
          <w:sz w:val="26"/>
          <w:szCs w:val="26"/>
        </w:rPr>
        <w:t xml:space="preserve">Молодое поколение в силу физиологических и гормональных особенностей склонно к протестам, и способны на радикальные поступки, которые не осмелится совершить большинство людей старшего возраста. </w:t>
      </w:r>
    </w:p>
    <w:p w:rsidR="00C04253" w:rsidRPr="00A00DF3" w:rsidRDefault="00C04253" w:rsidP="00A00DF3">
      <w:pPr>
        <w:pStyle w:val="a6"/>
        <w:shd w:val="clear" w:color="auto" w:fill="FFFFFF"/>
        <w:spacing w:before="0" w:beforeAutospacing="0"/>
        <w:ind w:firstLine="708"/>
        <w:contextualSpacing/>
        <w:jc w:val="both"/>
        <w:rPr>
          <w:bCs/>
          <w:sz w:val="26"/>
          <w:szCs w:val="26"/>
        </w:rPr>
      </w:pPr>
    </w:p>
    <w:p w:rsidR="00A00DF3" w:rsidRDefault="00A00DF3" w:rsidP="00A00DF3">
      <w:pPr>
        <w:pStyle w:val="a6"/>
        <w:shd w:val="clear" w:color="auto" w:fill="FFFFFF"/>
        <w:spacing w:before="0" w:beforeAutospacing="0"/>
        <w:ind w:firstLine="708"/>
        <w:contextualSpacing/>
        <w:jc w:val="both"/>
        <w:rPr>
          <w:bCs/>
          <w:sz w:val="26"/>
          <w:szCs w:val="26"/>
        </w:rPr>
      </w:pPr>
      <w:r w:rsidRPr="00A00DF3">
        <w:rPr>
          <w:bCs/>
          <w:sz w:val="26"/>
          <w:szCs w:val="26"/>
        </w:rPr>
        <w:t xml:space="preserve">Это является одной из причин привлечения молодёжи организаторами несанкционированных митингов, однако </w:t>
      </w:r>
      <w:r w:rsidRPr="00A00DF3">
        <w:rPr>
          <w:b/>
          <w:bCs/>
          <w:color w:val="44546A" w:themeColor="text2"/>
          <w:sz w:val="26"/>
          <w:szCs w:val="26"/>
          <w:u w:val="single"/>
        </w:rPr>
        <w:t>привлечение несовершеннолетних для участия в митингах запрещено (ч.1.1 ст.20.2 КоАП РФ)</w:t>
      </w:r>
      <w:r w:rsidRPr="00A00DF3">
        <w:rPr>
          <w:bCs/>
          <w:sz w:val="26"/>
          <w:szCs w:val="26"/>
        </w:rPr>
        <w:t>.</w:t>
      </w:r>
    </w:p>
    <w:p w:rsidR="00C04253" w:rsidRPr="00A00DF3" w:rsidRDefault="00C04253" w:rsidP="00A00DF3">
      <w:pPr>
        <w:pStyle w:val="a6"/>
        <w:shd w:val="clear" w:color="auto" w:fill="FFFFFF"/>
        <w:spacing w:before="0" w:beforeAutospacing="0"/>
        <w:ind w:firstLine="708"/>
        <w:contextualSpacing/>
        <w:jc w:val="both"/>
        <w:rPr>
          <w:bCs/>
          <w:sz w:val="26"/>
          <w:szCs w:val="26"/>
        </w:rPr>
      </w:pPr>
    </w:p>
    <w:p w:rsidR="00A00DF3" w:rsidRDefault="00C04253" w:rsidP="00C04253">
      <w:pPr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noProof/>
        </w:rPr>
        <w:drawing>
          <wp:inline distT="0" distB="0" distL="0" distR="0">
            <wp:extent cx="3053751" cy="2052955"/>
            <wp:effectExtent l="0" t="0" r="0" b="0"/>
            <wp:docPr id="10" name="Рисунок 10" descr="Ребёнок на митинге: почему и что с этим делать - РИА Кур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ёнок на митинге: почему и что с этим делать - РИА Кур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765" cy="206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253" w:rsidRDefault="00C04253" w:rsidP="00C04253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C04253" w:rsidRDefault="00C04253" w:rsidP="00C04253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464BF1" w:rsidRDefault="00464BF1" w:rsidP="00C04253">
      <w:pPr>
        <w:spacing w:line="240" w:lineRule="exact"/>
        <w:jc w:val="center"/>
        <w:rPr>
          <w:b/>
          <w:bCs/>
          <w:color w:val="44546A" w:themeColor="text2"/>
          <w:sz w:val="28"/>
          <w:szCs w:val="28"/>
        </w:rPr>
      </w:pPr>
    </w:p>
    <w:p w:rsidR="00C04253" w:rsidRPr="00C04253" w:rsidRDefault="00C04253" w:rsidP="00C04253">
      <w:pPr>
        <w:spacing w:line="240" w:lineRule="exact"/>
        <w:jc w:val="center"/>
        <w:rPr>
          <w:b/>
          <w:bCs/>
          <w:color w:val="44546A" w:themeColor="text2"/>
          <w:sz w:val="28"/>
          <w:szCs w:val="28"/>
        </w:rPr>
      </w:pPr>
      <w:bookmarkStart w:id="1" w:name="_GoBack"/>
      <w:bookmarkEnd w:id="1"/>
      <w:r w:rsidRPr="00C04253">
        <w:rPr>
          <w:b/>
          <w:bCs/>
          <w:color w:val="44546A" w:themeColor="text2"/>
          <w:sz w:val="28"/>
          <w:szCs w:val="28"/>
        </w:rPr>
        <w:t>Ответственность родителей</w:t>
      </w:r>
    </w:p>
    <w:p w:rsidR="00C04253" w:rsidRDefault="00C04253" w:rsidP="00C04253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C04253" w:rsidRDefault="00C04253" w:rsidP="00C04253">
      <w:pPr>
        <w:ind w:firstLine="567"/>
        <w:jc w:val="both"/>
        <w:rPr>
          <w:color w:val="000000"/>
          <w:sz w:val="25"/>
          <w:szCs w:val="25"/>
          <w:shd w:val="clear" w:color="auto" w:fill="FFFFFF"/>
        </w:rPr>
      </w:pPr>
      <w:r w:rsidRPr="00C04253">
        <w:rPr>
          <w:color w:val="000000"/>
          <w:sz w:val="25"/>
          <w:szCs w:val="25"/>
          <w:shd w:val="clear" w:color="auto" w:fill="FFFFFF"/>
        </w:rPr>
        <w:t>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</w:t>
      </w:r>
      <w:r>
        <w:rPr>
          <w:color w:val="000000"/>
          <w:sz w:val="25"/>
          <w:szCs w:val="25"/>
          <w:shd w:val="clear" w:color="auto" w:fill="FFFFFF"/>
        </w:rPr>
        <w:t xml:space="preserve">ленной законом ответственности, </w:t>
      </w:r>
      <w:r w:rsidRPr="00C04253">
        <w:rPr>
          <w:color w:val="000000"/>
          <w:sz w:val="25"/>
          <w:szCs w:val="25"/>
          <w:shd w:val="clear" w:color="auto" w:fill="FFFFFF"/>
        </w:rPr>
        <w:t xml:space="preserve">предусмотренной </w:t>
      </w:r>
      <w:r w:rsidRPr="00C04253">
        <w:rPr>
          <w:b/>
          <w:color w:val="000000"/>
          <w:sz w:val="25"/>
          <w:szCs w:val="25"/>
          <w:shd w:val="clear" w:color="auto" w:fill="FFFFFF"/>
        </w:rPr>
        <w:t>ст. 5.35 КоАП РФ за ненадлежащее исполнение обязанностей по содержанию и воспитанию несовершеннолетних</w:t>
      </w:r>
      <w:r w:rsidRPr="00C04253">
        <w:rPr>
          <w:color w:val="000000"/>
          <w:sz w:val="25"/>
          <w:szCs w:val="25"/>
          <w:shd w:val="clear" w:color="auto" w:fill="FFFFFF"/>
        </w:rPr>
        <w:t>, что в свою очередь влечет предупреждение или наложение административного штрафа.</w:t>
      </w:r>
    </w:p>
    <w:p w:rsidR="00C04253" w:rsidRPr="00C04253" w:rsidRDefault="00C04253" w:rsidP="00C04253">
      <w:pPr>
        <w:ind w:firstLine="567"/>
        <w:jc w:val="both"/>
        <w:rPr>
          <w:color w:val="000000"/>
          <w:sz w:val="25"/>
          <w:szCs w:val="25"/>
          <w:shd w:val="clear" w:color="auto" w:fill="FFFFFF"/>
        </w:rPr>
      </w:pPr>
      <w:r w:rsidRPr="00C04253">
        <w:rPr>
          <w:color w:val="000000"/>
          <w:sz w:val="25"/>
          <w:szCs w:val="25"/>
          <w:shd w:val="clear" w:color="auto" w:fill="FFFFFF"/>
        </w:rPr>
        <w:t>.</w:t>
      </w:r>
      <w:r w:rsidR="009F2265" w:rsidRPr="009F2265">
        <w:t xml:space="preserve"> </w:t>
      </w:r>
      <w:r w:rsidR="009F2265">
        <w:rPr>
          <w:noProof/>
        </w:rPr>
        <w:drawing>
          <wp:inline distT="0" distB="0" distL="0" distR="0">
            <wp:extent cx="2879725" cy="1799828"/>
            <wp:effectExtent l="19050" t="0" r="0" b="0"/>
            <wp:docPr id="13" name="Рисунок 13" descr="Минюст определился со штрафами в новом КоАП - legal.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инюст определился со штрафами в новом КоАП - legal.repo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253" w:rsidRPr="00661BB9" w:rsidRDefault="00C04253" w:rsidP="00C04253">
      <w:pPr>
        <w:ind w:firstLine="567"/>
        <w:jc w:val="both"/>
        <w:rPr>
          <w:color w:val="000000"/>
          <w:sz w:val="25"/>
          <w:szCs w:val="25"/>
          <w:shd w:val="clear" w:color="auto" w:fill="FFFFFF"/>
        </w:rPr>
      </w:pPr>
      <w:r w:rsidRPr="00C04253">
        <w:rPr>
          <w:color w:val="000000"/>
          <w:sz w:val="25"/>
          <w:szCs w:val="25"/>
          <w:shd w:val="clear" w:color="auto" w:fill="FFFFFF"/>
        </w:rPr>
        <w:t xml:space="preserve">В случае </w:t>
      </w:r>
      <w:proofErr w:type="spellStart"/>
      <w:r w:rsidRPr="00C04253">
        <w:rPr>
          <w:color w:val="000000"/>
          <w:sz w:val="25"/>
          <w:szCs w:val="25"/>
          <w:shd w:val="clear" w:color="auto" w:fill="FFFFFF"/>
        </w:rPr>
        <w:t>недостижения</w:t>
      </w:r>
      <w:proofErr w:type="spellEnd"/>
      <w:r w:rsidRPr="00C04253">
        <w:rPr>
          <w:color w:val="000000"/>
          <w:sz w:val="25"/>
          <w:szCs w:val="25"/>
          <w:shd w:val="clear" w:color="auto" w:fill="FFFFFF"/>
        </w:rPr>
        <w:t xml:space="preserve"> несовершеннолетним возраста, с которого наступает административная ответственность, либо освобождения его от предусмотренной законом ответственности, членами КДН и ЗП может быть принято решение о проведении индивидуальной профилактической работы с несовершеннолетним и его родителями (законными представителями).</w:t>
      </w:r>
    </w:p>
    <w:sectPr w:rsidR="00C04253" w:rsidRPr="00661BB9" w:rsidSect="00464BF1">
      <w:pgSz w:w="16838" w:h="11906" w:orient="landscape" w:code="9"/>
      <w:pgMar w:top="426" w:right="536" w:bottom="142" w:left="851" w:header="709" w:footer="709" w:gutter="0"/>
      <w:cols w:num="3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Times New Roman" w:eastAsia="Times New Roman" w:hAnsi="Times New Roman" w:cs="Times New Roman" w:hint="default"/>
        <w:b/>
        <w:bCs/>
        <w:sz w:val="32"/>
        <w:szCs w:val="32"/>
        <w:lang w:eastAsia="ru-RU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70" w:hanging="360"/>
      </w:pPr>
      <w:rPr>
        <w:rFonts w:ascii="Times New Roman" w:eastAsia="Calibri" w:hAnsi="Times New Roman" w:cs="Times New Roman"/>
        <w:sz w:val="32"/>
        <w:szCs w:val="3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32"/>
        <w:szCs w:val="32"/>
        <w:lang w:val="ru-RU" w:eastAsia="ru-RU"/>
      </w:rPr>
    </w:lvl>
  </w:abstractNum>
  <w:abstractNum w:abstractNumId="3" w15:restartNumberingAfterBreak="0">
    <w:nsid w:val="392A41B6"/>
    <w:multiLevelType w:val="multilevel"/>
    <w:tmpl w:val="5180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86183"/>
    <w:multiLevelType w:val="hybridMultilevel"/>
    <w:tmpl w:val="797CF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C0C41"/>
    <w:multiLevelType w:val="hybridMultilevel"/>
    <w:tmpl w:val="BD20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26A"/>
    <w:rsid w:val="0000026A"/>
    <w:rsid w:val="000C418E"/>
    <w:rsid w:val="0017735A"/>
    <w:rsid w:val="00196583"/>
    <w:rsid w:val="001B627E"/>
    <w:rsid w:val="001B654A"/>
    <w:rsid w:val="001C60E0"/>
    <w:rsid w:val="001E7698"/>
    <w:rsid w:val="00250F46"/>
    <w:rsid w:val="00272205"/>
    <w:rsid w:val="002767AA"/>
    <w:rsid w:val="002927A6"/>
    <w:rsid w:val="0029415B"/>
    <w:rsid w:val="00342038"/>
    <w:rsid w:val="003D01FC"/>
    <w:rsid w:val="003D43AD"/>
    <w:rsid w:val="003F11B7"/>
    <w:rsid w:val="00411AE5"/>
    <w:rsid w:val="004269D6"/>
    <w:rsid w:val="00464BF1"/>
    <w:rsid w:val="004670D6"/>
    <w:rsid w:val="00531B1A"/>
    <w:rsid w:val="005336EA"/>
    <w:rsid w:val="005A470E"/>
    <w:rsid w:val="005E4F91"/>
    <w:rsid w:val="00607A6C"/>
    <w:rsid w:val="00624247"/>
    <w:rsid w:val="00640448"/>
    <w:rsid w:val="00661BB9"/>
    <w:rsid w:val="006D2015"/>
    <w:rsid w:val="00715053"/>
    <w:rsid w:val="007A0B7D"/>
    <w:rsid w:val="007C68C2"/>
    <w:rsid w:val="007E2C07"/>
    <w:rsid w:val="007E37E3"/>
    <w:rsid w:val="007E7A91"/>
    <w:rsid w:val="007F5122"/>
    <w:rsid w:val="00902861"/>
    <w:rsid w:val="009766BE"/>
    <w:rsid w:val="009C064E"/>
    <w:rsid w:val="009D13AC"/>
    <w:rsid w:val="009F2265"/>
    <w:rsid w:val="00A00DF3"/>
    <w:rsid w:val="00A65D52"/>
    <w:rsid w:val="00AC299C"/>
    <w:rsid w:val="00AD3200"/>
    <w:rsid w:val="00B77BDF"/>
    <w:rsid w:val="00BB78E2"/>
    <w:rsid w:val="00C04253"/>
    <w:rsid w:val="00C205B5"/>
    <w:rsid w:val="00C239B5"/>
    <w:rsid w:val="00CA5DC9"/>
    <w:rsid w:val="00CD3124"/>
    <w:rsid w:val="00D61BD2"/>
    <w:rsid w:val="00EC546A"/>
    <w:rsid w:val="00ED3BEC"/>
    <w:rsid w:val="00F26C76"/>
    <w:rsid w:val="00F86A79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#c00000"/>
    </o:shapedefaults>
    <o:shapelayout v:ext="edit">
      <o:idmap v:ext="edit" data="1"/>
    </o:shapelayout>
  </w:shapeDefaults>
  <w:decimalSymbol w:val=","/>
  <w:listSeparator w:val=";"/>
  <w14:docId w14:val="3D7844B8"/>
  <w15:docId w15:val="{81B721D8-3DFA-422D-8202-78D9E2B1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8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8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512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F512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7F5122"/>
    <w:rPr>
      <w:color w:val="0000FF"/>
      <w:u w:val="single"/>
    </w:rPr>
  </w:style>
  <w:style w:type="character" w:styleId="a8">
    <w:name w:val="Subtle Emphasis"/>
    <w:basedOn w:val="a0"/>
    <w:uiPriority w:val="19"/>
    <w:qFormat/>
    <w:rsid w:val="001B627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CEF9-5E57-42E4-A6FB-20C205B6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32</cp:revision>
  <dcterms:created xsi:type="dcterms:W3CDTF">2019-10-07T09:19:00Z</dcterms:created>
  <dcterms:modified xsi:type="dcterms:W3CDTF">2023-02-24T18:07:00Z</dcterms:modified>
</cp:coreProperties>
</file>