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5" w:rsidRPr="00805785" w:rsidRDefault="00805785" w:rsidP="00805785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УТВЕРЖДЕН</w:t>
      </w:r>
    </w:p>
    <w:p w:rsidR="00805785" w:rsidRPr="00805785" w:rsidRDefault="00805785" w:rsidP="00805785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постановлением</w:t>
      </w:r>
    </w:p>
    <w:p w:rsidR="00805785" w:rsidRPr="00805785" w:rsidRDefault="00805785" w:rsidP="00805785">
      <w:pPr>
        <w:spacing w:after="0" w:line="240" w:lineRule="exact"/>
        <w:ind w:firstLine="9639"/>
        <w:jc w:val="left"/>
        <w:rPr>
          <w:sz w:val="24"/>
          <w:szCs w:val="24"/>
        </w:rPr>
      </w:pPr>
      <w:r w:rsidRPr="00805785">
        <w:rPr>
          <w:sz w:val="24"/>
          <w:szCs w:val="24"/>
        </w:rPr>
        <w:t>администрации города</w:t>
      </w:r>
    </w:p>
    <w:p w:rsidR="00805785" w:rsidRDefault="00805785" w:rsidP="00F14F30">
      <w:pPr>
        <w:spacing w:after="0" w:line="240" w:lineRule="exact"/>
        <w:ind w:firstLine="9639"/>
        <w:jc w:val="left"/>
        <w:rPr>
          <w:sz w:val="28"/>
        </w:rPr>
      </w:pPr>
      <w:r w:rsidRPr="00805785">
        <w:rPr>
          <w:sz w:val="24"/>
          <w:szCs w:val="24"/>
        </w:rPr>
        <w:t xml:space="preserve">от </w:t>
      </w:r>
      <w:r w:rsidR="001F3BD8">
        <w:rPr>
          <w:sz w:val="24"/>
          <w:szCs w:val="24"/>
          <w:u w:val="single"/>
        </w:rPr>
        <w:t>16.12.2015 № 3263</w:t>
      </w:r>
    </w:p>
    <w:p w:rsidR="00F14F30" w:rsidRPr="00123257" w:rsidRDefault="00F14F30" w:rsidP="004E269F">
      <w:pPr>
        <w:spacing w:after="0" w:line="360" w:lineRule="exact"/>
        <w:ind w:firstLine="0"/>
        <w:jc w:val="center"/>
        <w:rPr>
          <w:b/>
          <w:bCs/>
          <w:sz w:val="28"/>
        </w:rPr>
      </w:pPr>
    </w:p>
    <w:p w:rsidR="00805785" w:rsidRPr="00123257" w:rsidRDefault="00805785" w:rsidP="004E269F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>ПЛАН</w:t>
      </w:r>
    </w:p>
    <w:p w:rsidR="004E269F" w:rsidRPr="00123257" w:rsidRDefault="004A6105" w:rsidP="004E269F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 xml:space="preserve">проведения экспертизы муниципальных нормативных правовых актов </w:t>
      </w:r>
    </w:p>
    <w:p w:rsidR="004A6105" w:rsidRPr="00123257" w:rsidRDefault="004A6105" w:rsidP="004E269F">
      <w:pPr>
        <w:spacing w:after="0" w:line="360" w:lineRule="exact"/>
        <w:ind w:firstLine="0"/>
        <w:jc w:val="center"/>
        <w:rPr>
          <w:b/>
          <w:bCs/>
          <w:sz w:val="28"/>
        </w:rPr>
      </w:pPr>
      <w:r w:rsidRPr="00123257">
        <w:rPr>
          <w:b/>
          <w:bCs/>
          <w:sz w:val="28"/>
        </w:rPr>
        <w:t>администрации города Березники на 2016 год</w:t>
      </w:r>
    </w:p>
    <w:p w:rsidR="004A6105" w:rsidRPr="00123257" w:rsidRDefault="004A6105" w:rsidP="004E269F">
      <w:pPr>
        <w:spacing w:after="0" w:line="360" w:lineRule="exact"/>
        <w:ind w:firstLine="0"/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4437"/>
        <w:gridCol w:w="1701"/>
        <w:gridCol w:w="1984"/>
        <w:gridCol w:w="3261"/>
        <w:gridCol w:w="3543"/>
      </w:tblGrid>
      <w:tr w:rsidR="00FC2EA1" w:rsidRPr="00FC2EA1" w:rsidTr="00F14F30">
        <w:trPr>
          <w:trHeight w:val="2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05" w:rsidRPr="00FC2EA1" w:rsidRDefault="004A6105" w:rsidP="006C1607">
            <w:pPr>
              <w:spacing w:after="0" w:line="240" w:lineRule="exact"/>
              <w:ind w:left="-108" w:right="-136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C2EA1">
              <w:rPr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4437" w:type="dxa"/>
          </w:tcPr>
          <w:p w:rsidR="004A6105" w:rsidRPr="00FC2EA1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Реквизиты правовых актов, подлежащих экспертизе</w:t>
            </w:r>
          </w:p>
        </w:tc>
        <w:tc>
          <w:tcPr>
            <w:tcW w:w="1701" w:type="dxa"/>
          </w:tcPr>
          <w:p w:rsidR="004A6105" w:rsidRPr="00FC2EA1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Срок проведения экспертизы правовых актов</w:t>
            </w:r>
          </w:p>
        </w:tc>
        <w:tc>
          <w:tcPr>
            <w:tcW w:w="1984" w:type="dxa"/>
          </w:tcPr>
          <w:p w:rsidR="004A6105" w:rsidRPr="00FC2EA1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Срок проведения публичных консультаций по правовым актам</w:t>
            </w:r>
          </w:p>
        </w:tc>
        <w:tc>
          <w:tcPr>
            <w:tcW w:w="3261" w:type="dxa"/>
          </w:tcPr>
          <w:p w:rsidR="00F14F30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Информация</w:t>
            </w:r>
          </w:p>
          <w:p w:rsidR="00F14F30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о способе направления участниками публичных консультаций предложений (замечаний)</w:t>
            </w:r>
          </w:p>
          <w:p w:rsidR="004A6105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при проведении публичных консультаций</w:t>
            </w:r>
          </w:p>
          <w:p w:rsidR="00F14F30" w:rsidRPr="00FC2EA1" w:rsidRDefault="00F14F30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C1607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Контактные данные должностного лица уполномоченного органа, ответственного</w:t>
            </w:r>
          </w:p>
          <w:p w:rsidR="006C1607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за проведение</w:t>
            </w:r>
          </w:p>
          <w:p w:rsidR="004A6105" w:rsidRPr="00FC2EA1" w:rsidRDefault="004A6105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публичных консультаций</w:t>
            </w:r>
          </w:p>
        </w:tc>
      </w:tr>
      <w:tr w:rsidR="00FC2EA1" w:rsidRPr="00FC2EA1" w:rsidTr="00F14F30">
        <w:trPr>
          <w:trHeight w:val="2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EA1" w:rsidRPr="00FC2EA1" w:rsidRDefault="00FC2EA1" w:rsidP="006C1607">
            <w:pPr>
              <w:spacing w:after="0" w:line="240" w:lineRule="exact"/>
              <w:ind w:right="-136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C2EA1">
              <w:rPr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FC2EA1" w:rsidRPr="00FC2EA1" w:rsidRDefault="00FC2EA1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EA1" w:rsidRPr="00FC2EA1" w:rsidRDefault="00FC2EA1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C2EA1" w:rsidRPr="00FC2EA1" w:rsidRDefault="00FC2EA1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C2EA1" w:rsidRPr="00FC2EA1" w:rsidRDefault="00FC2EA1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2EA1" w:rsidRPr="00FC2EA1" w:rsidRDefault="00FC2EA1" w:rsidP="006C1607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C2EA1">
              <w:rPr>
                <w:b/>
                <w:sz w:val="24"/>
                <w:szCs w:val="24"/>
              </w:rPr>
              <w:t>6</w:t>
            </w:r>
          </w:p>
        </w:tc>
      </w:tr>
      <w:tr w:rsidR="00FC2EA1" w:rsidRPr="00FC2EA1" w:rsidTr="00F14F30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05" w:rsidRPr="00FC2EA1" w:rsidRDefault="004A6105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4437" w:type="dxa"/>
          </w:tcPr>
          <w:p w:rsid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</w:t>
            </w:r>
          </w:p>
          <w:p w:rsid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администрации города </w:t>
            </w:r>
          </w:p>
          <w:p w:rsid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01.06.2015 № 957 </w:t>
            </w:r>
          </w:p>
          <w:p w:rsid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услуги «Выдача разрешения </w:t>
            </w:r>
          </w:p>
          <w:p w:rsidR="004A6105" w:rsidRP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установку и эксплуатацию рекламной конструкции»</w:t>
            </w:r>
          </w:p>
        </w:tc>
        <w:tc>
          <w:tcPr>
            <w:tcW w:w="1701" w:type="dxa"/>
          </w:tcPr>
          <w:p w:rsidR="004A6105" w:rsidRPr="00FC2EA1" w:rsidRDefault="004A6105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11.01.2016 – 09.04.2016</w:t>
            </w:r>
          </w:p>
        </w:tc>
        <w:tc>
          <w:tcPr>
            <w:tcW w:w="1984" w:type="dxa"/>
          </w:tcPr>
          <w:p w:rsidR="004A6105" w:rsidRPr="00FC2EA1" w:rsidRDefault="004A6105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18.01.2016 – 16.02.2016</w:t>
            </w:r>
          </w:p>
        </w:tc>
        <w:tc>
          <w:tcPr>
            <w:tcW w:w="3261" w:type="dxa"/>
          </w:tcPr>
          <w:p w:rsidR="00FC2EA1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FC2EA1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4A6105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F14F30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4A6105" w:rsidRPr="00F14F30" w:rsidRDefault="00F14F30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</w:t>
            </w:r>
            <w:r w:rsidR="004A6105" w:rsidRPr="00F14F30">
              <w:rPr>
                <w:sz w:val="24"/>
                <w:szCs w:val="24"/>
              </w:rPr>
              <w:t xml:space="preserve"> 3.</w:t>
            </w:r>
          </w:p>
          <w:p w:rsidR="00F14F30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4A6105" w:rsidRPr="00F14F30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8" w:history="1"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14F30"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14F30" w:rsidRPr="00F14F30" w:rsidRDefault="00F14F30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4A6105" w:rsidRPr="00FC2EA1" w:rsidRDefault="004A6105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 w:rsidR="00FC2EA1">
              <w:rPr>
                <w:sz w:val="24"/>
                <w:szCs w:val="24"/>
              </w:rPr>
              <w:t>актный телефон:</w:t>
            </w:r>
          </w:p>
          <w:p w:rsidR="004A6105" w:rsidRPr="00FC2EA1" w:rsidRDefault="004A6105" w:rsidP="00FC2EA1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4437" w:type="dxa"/>
          </w:tcPr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19.10.2015 № 2541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</w:t>
            </w:r>
            <w:r w:rsidRPr="00FC2EA1">
              <w:rPr>
                <w:sz w:val="24"/>
                <w:szCs w:val="24"/>
              </w:rPr>
              <w:lastRenderedPageBreak/>
              <w:t xml:space="preserve">услуги «Выдача разрешений </w:t>
            </w:r>
          </w:p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строительство, реконструкцию объектов капитального строительства»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29.01.2016 – 27.04.2016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05.02.2016 – 05.03.2016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lastRenderedPageBreak/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9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7" w:type="dxa"/>
          </w:tcPr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10.04.2015 № 640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муниципальной услуги «Выдача разрешения </w:t>
            </w:r>
          </w:p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ввод объекта капитального строительства в эксплуатацию»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17.02.2016 – 16.05.2016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24.02.2016 – 24.03.2016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0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04.10.2012 № 1538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6C1607" w:rsidRDefault="00BE3EC9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управлением архитектуры и градостроительства администрации города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муниципальной услуги </w:t>
            </w:r>
          </w:p>
          <w:p w:rsidR="00EC6121" w:rsidRPr="00FC2EA1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«Выдача градостроительных планов земельных участков»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04.03.2016 – 01.06.2016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11.03.2016 – 09.04.2016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1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37" w:type="dxa"/>
          </w:tcPr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10.09.2012 № 1344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предоставления управлением благоустройства администрации города муниципальной услуги «Выдача технических условий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на проектирование объектов капитального строительства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(в части благоустройства территории и подключения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к сетям ливневой канализации, улично-дорожной сети) </w:t>
            </w:r>
          </w:p>
          <w:p w:rsidR="004B23BF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при вводе объектов </w:t>
            </w:r>
          </w:p>
          <w:p w:rsidR="004B23BF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капитального строительства </w:t>
            </w:r>
          </w:p>
          <w:p w:rsidR="00EC612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в эксплуатацию»</w:t>
            </w:r>
          </w:p>
          <w:p w:rsidR="006C1607" w:rsidRPr="00FC2EA1" w:rsidRDefault="006C1607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24.03.2016 – 21.06.2016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31.03.2016 – 29.04.2016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2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4437" w:type="dxa"/>
          </w:tcPr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21.09.2012 № 1407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«Об утверждении административного регламента предоставления управлением благоустройства администрации города муниципальной услуги «В</w:t>
            </w:r>
            <w:r w:rsidRPr="00FC2EA1">
              <w:rPr>
                <w:color w:val="000000"/>
                <w:sz w:val="24"/>
                <w:szCs w:val="24"/>
              </w:rPr>
              <w:t xml:space="preserve">ыдача разрешений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на производство </w:t>
            </w:r>
          </w:p>
          <w:p w:rsidR="00EC6121" w:rsidRPr="00FC2EA1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lastRenderedPageBreak/>
              <w:t>земляных работ»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11.04.2016 – 09.07.2016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18.04.2016 – 17.05.2016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lastRenderedPageBreak/>
              <w:t xml:space="preserve">по адресу: </w:t>
            </w:r>
            <w:hyperlink r:id="rId13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37" w:type="dxa"/>
          </w:tcPr>
          <w:p w:rsidR="006C1607" w:rsidRDefault="00EC6121" w:rsidP="00FC2EA1">
            <w:pPr>
              <w:pStyle w:val="2"/>
              <w:spacing w:after="0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21.09.2012 № 1413 </w:t>
            </w:r>
          </w:p>
          <w:p w:rsidR="006C1607" w:rsidRDefault="00EC6121" w:rsidP="00FC2EA1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«Об утверждении административного регламента предоставления управлением благоустройства администрации города муниципальной слуги «В</w:t>
            </w:r>
            <w:r w:rsidRPr="00FC2EA1">
              <w:rPr>
                <w:color w:val="000000"/>
                <w:sz w:val="24"/>
                <w:szCs w:val="24"/>
              </w:rPr>
              <w:t xml:space="preserve">ыдача разрешения </w:t>
            </w:r>
          </w:p>
          <w:p w:rsidR="00DF6D63" w:rsidRDefault="00EC6121" w:rsidP="00FC2EA1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на вырубку деревьев, </w:t>
            </w:r>
          </w:p>
          <w:p w:rsidR="006C1607" w:rsidRDefault="00EC6121" w:rsidP="00FC2EA1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 xml:space="preserve">кустарников, уничтожение (перекопку) </w:t>
            </w:r>
          </w:p>
          <w:p w:rsidR="00EC6121" w:rsidRDefault="00EC6121" w:rsidP="00FC2EA1">
            <w:pPr>
              <w:pStyle w:val="2"/>
              <w:spacing w:after="0"/>
              <w:rPr>
                <w:color w:val="000000"/>
                <w:sz w:val="24"/>
                <w:szCs w:val="24"/>
              </w:rPr>
            </w:pPr>
            <w:r w:rsidRPr="00FC2EA1">
              <w:rPr>
                <w:color w:val="000000"/>
                <w:sz w:val="24"/>
                <w:szCs w:val="24"/>
              </w:rPr>
              <w:t>газонов и цветников»</w:t>
            </w:r>
          </w:p>
          <w:p w:rsidR="00DF6D63" w:rsidRPr="00FC2EA1" w:rsidRDefault="00DF6D63" w:rsidP="00FC2EA1">
            <w:pPr>
              <w:pStyle w:val="2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04.05.2016 – 01.08.2016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11.05.2016 – 09.06.2016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4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4437" w:type="dxa"/>
          </w:tcPr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Постановление администрации города от 08.06.2015 № 1054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предоставлению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муниципальной услуги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«Выдача специального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разрешения на движение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 автомобильным дорогам транспортного средства, осуществляющего перевозки тяжеловесных </w:t>
            </w:r>
          </w:p>
          <w:p w:rsidR="006C1607" w:rsidRPr="00FC2EA1" w:rsidRDefault="00EC6121" w:rsidP="004B23BF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и (или) крупногабаритных грузов»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24.05.2016 – 21.08.2016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31.05.2016 – 29.06.2016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5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37" w:type="dxa"/>
          </w:tcPr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Решение Березниковской городской Думы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от 27.10.2015 № 18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«Об утверждении Положения</w:t>
            </w:r>
            <w:r w:rsidRPr="00FC2EA1">
              <w:rPr>
                <w:sz w:val="24"/>
                <w:szCs w:val="24"/>
              </w:rPr>
              <w:t xml:space="preserve">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об управлении земельными участками, находящимися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в собственности муниципального образования «Город Березники», </w:t>
            </w:r>
            <w:r w:rsidRPr="00FC2EA1">
              <w:rPr>
                <w:bCs/>
                <w:sz w:val="24"/>
                <w:szCs w:val="24"/>
              </w:rPr>
              <w:t xml:space="preserve">или государственная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собственность на которые </w:t>
            </w:r>
          </w:p>
          <w:p w:rsidR="006C1607" w:rsidRDefault="00EC6121" w:rsidP="006C1607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 xml:space="preserve">не разграничена, находящиеся </w:t>
            </w:r>
          </w:p>
          <w:p w:rsidR="00EC6121" w:rsidRDefault="00EC6121" w:rsidP="006C1607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в границах муниципального образования «Город Березники»</w:t>
            </w:r>
          </w:p>
          <w:p w:rsidR="006C1607" w:rsidRPr="00FC2EA1" w:rsidRDefault="006C1607" w:rsidP="006C1607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10.06.2016 – 07.09.2016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17.06.2016 – 16.07.2016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6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4437" w:type="dxa"/>
          </w:tcPr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Березниковской городской Думы от 24.02.2010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№ 722 «Об утверждении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Порядка формирования перечня муниципального имущества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города Березники, свободного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прав третьих лиц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(за исключением </w:t>
            </w:r>
          </w:p>
          <w:p w:rsidR="006C1607" w:rsidRDefault="00EC6121" w:rsidP="00FC2EA1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имущественных прав </w:t>
            </w:r>
          </w:p>
          <w:p w:rsidR="00EC6121" w:rsidRPr="00FC2EA1" w:rsidRDefault="00EC6121" w:rsidP="00FC2EA1">
            <w:pPr>
              <w:pStyle w:val="a4"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субъектов малого и среднего предпринимательства)»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30.06.2016 – 27.09.2016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07.07.2016 – 05.08.2016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7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11.</w:t>
            </w:r>
          </w:p>
        </w:tc>
        <w:tc>
          <w:tcPr>
            <w:tcW w:w="4437" w:type="dxa"/>
          </w:tcPr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Березниковской городской Думы от 25.03.2014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№ 649 «Об утверждении </w:t>
            </w:r>
            <w:r w:rsidRPr="00FC2EA1">
              <w:rPr>
                <w:sz w:val="24"/>
                <w:szCs w:val="24"/>
              </w:rPr>
              <w:lastRenderedPageBreak/>
              <w:t xml:space="preserve">Положения о порядке </w:t>
            </w:r>
          </w:p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размещения и эксплуатации аттракционов на территории города Березники»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19.07.2016 – 16.10.2016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26.07.2016 – 24.08.2016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</w:t>
            </w:r>
            <w:r w:rsidRPr="00F14F30">
              <w:rPr>
                <w:sz w:val="24"/>
                <w:szCs w:val="24"/>
              </w:rPr>
              <w:lastRenderedPageBreak/>
              <w:t xml:space="preserve">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8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37" w:type="dxa"/>
          </w:tcPr>
          <w:p w:rsidR="006844E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Березниковской городской Думы </w:t>
            </w:r>
          </w:p>
          <w:p w:rsidR="006844E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24.06.2014 № 676 </w:t>
            </w:r>
          </w:p>
          <w:p w:rsidR="006844E7" w:rsidRDefault="00EC6121" w:rsidP="00FC2EA1">
            <w:pPr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«</w:t>
            </w:r>
            <w:r w:rsidR="00BE3EC9">
              <w:rPr>
                <w:bCs/>
                <w:sz w:val="24"/>
                <w:szCs w:val="24"/>
              </w:rPr>
              <w:t xml:space="preserve">Об утверждении </w:t>
            </w:r>
          </w:p>
          <w:p w:rsidR="006C1607" w:rsidRDefault="00BE3EC9" w:rsidP="00FC2EA1">
            <w:pPr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C6121" w:rsidRPr="00FC2EA1">
              <w:rPr>
                <w:bCs/>
                <w:sz w:val="24"/>
                <w:szCs w:val="24"/>
              </w:rPr>
              <w:t xml:space="preserve">оложения о муниципальном контроле за сохранностью автомобильных дорог </w:t>
            </w:r>
          </w:p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bCs/>
                <w:sz w:val="24"/>
                <w:szCs w:val="24"/>
              </w:rPr>
              <w:t>местного значения в границах муниципального образования  «Город Березники»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10.08.2016 – 07.11.2016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17.08.2016 – 15.09.2016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19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  <w:tr w:rsidR="00EC6121" w:rsidRPr="00FC2EA1" w:rsidTr="00F1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525" w:type="dxa"/>
          </w:tcPr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C2EA1">
              <w:rPr>
                <w:spacing w:val="0"/>
                <w:sz w:val="24"/>
                <w:szCs w:val="24"/>
              </w:rPr>
              <w:t>13.</w:t>
            </w:r>
          </w:p>
        </w:tc>
        <w:tc>
          <w:tcPr>
            <w:tcW w:w="4437" w:type="dxa"/>
          </w:tcPr>
          <w:p w:rsidR="00B52DCE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Решение Березниковской городской Думы </w:t>
            </w:r>
          </w:p>
          <w:p w:rsidR="00B52DCE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от 25.03.2008 № 431 </w:t>
            </w:r>
          </w:p>
          <w:p w:rsidR="00B52DCE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«Об утверждении </w:t>
            </w:r>
            <w:r w:rsidR="00BE3EC9">
              <w:rPr>
                <w:sz w:val="24"/>
                <w:szCs w:val="24"/>
              </w:rPr>
              <w:t>П</w:t>
            </w:r>
            <w:r w:rsidRPr="00FC2EA1">
              <w:rPr>
                <w:sz w:val="24"/>
                <w:szCs w:val="24"/>
              </w:rPr>
              <w:t xml:space="preserve">оложения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об организации транспортного обслуживания населения автомобильным </w:t>
            </w:r>
          </w:p>
          <w:p w:rsidR="006C1607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и городским электрическим </w:t>
            </w:r>
            <w:r w:rsidRPr="00FC2EA1">
              <w:rPr>
                <w:sz w:val="24"/>
                <w:szCs w:val="24"/>
              </w:rPr>
              <w:lastRenderedPageBreak/>
              <w:t xml:space="preserve">пассажирским транспортом </w:t>
            </w:r>
          </w:p>
          <w:p w:rsidR="00EC6121" w:rsidRPr="00FC2EA1" w:rsidRDefault="00EC6121" w:rsidP="00FC2EA1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на маршрутах регулярных перевозок г.</w:t>
            </w:r>
            <w:r w:rsidR="00B52DCE">
              <w:rPr>
                <w:sz w:val="24"/>
                <w:szCs w:val="24"/>
              </w:rPr>
              <w:t xml:space="preserve"> </w:t>
            </w:r>
            <w:r w:rsidRPr="00FC2EA1">
              <w:rPr>
                <w:sz w:val="24"/>
                <w:szCs w:val="24"/>
              </w:rPr>
              <w:t>Березники»</w:t>
            </w:r>
          </w:p>
        </w:tc>
        <w:tc>
          <w:tcPr>
            <w:tcW w:w="1701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>02.09.2016 - 30.11.2016</w:t>
            </w:r>
          </w:p>
        </w:tc>
        <w:tc>
          <w:tcPr>
            <w:tcW w:w="1984" w:type="dxa"/>
          </w:tcPr>
          <w:p w:rsidR="00EC6121" w:rsidRPr="00FC2EA1" w:rsidRDefault="00EC6121" w:rsidP="006C160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09.09.2016 – 08.10.2016</w:t>
            </w:r>
          </w:p>
        </w:tc>
        <w:tc>
          <w:tcPr>
            <w:tcW w:w="3261" w:type="dxa"/>
          </w:tcPr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Почтовым отправлением либо нарочным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618417, Пермский край,       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г. Березники,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ул. Парковая, д. 7,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>кабинет 3.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Посредством </w:t>
            </w:r>
            <w:r w:rsidRPr="00F14F30">
              <w:rPr>
                <w:sz w:val="24"/>
                <w:szCs w:val="24"/>
              </w:rPr>
              <w:lastRenderedPageBreak/>
              <w:t xml:space="preserve">электронной почты </w:t>
            </w:r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4F30">
              <w:rPr>
                <w:sz w:val="24"/>
                <w:szCs w:val="24"/>
              </w:rPr>
              <w:t xml:space="preserve">по адресу: </w:t>
            </w:r>
            <w:hyperlink r:id="rId20" w:history="1"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biznes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berezniki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perm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F14F30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6121" w:rsidRPr="00F14F30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EC612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 xml:space="preserve">Евгений Сергеевич, </w:t>
            </w:r>
          </w:p>
          <w:p w:rsidR="00EC6121" w:rsidRPr="00FC2EA1" w:rsidRDefault="00EC6121" w:rsidP="00A408EA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>актный телефон:</w:t>
            </w:r>
          </w:p>
          <w:p w:rsidR="00EC6121" w:rsidRPr="00FC2EA1" w:rsidRDefault="00EC6121" w:rsidP="00A408EA">
            <w:pPr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FC2EA1">
              <w:rPr>
                <w:sz w:val="24"/>
                <w:szCs w:val="24"/>
              </w:rPr>
              <w:t>8 (3424) 26-64-61, lehanov_e@berezniki.perm.ru</w:t>
            </w:r>
          </w:p>
        </w:tc>
      </w:tr>
    </w:tbl>
    <w:p w:rsidR="004A6105" w:rsidRDefault="004A6105" w:rsidP="00DB1388">
      <w:pPr>
        <w:spacing w:before="480" w:after="0" w:line="360" w:lineRule="exact"/>
        <w:ind w:firstLine="0"/>
        <w:rPr>
          <w:sz w:val="28"/>
        </w:rPr>
      </w:pPr>
    </w:p>
    <w:sectPr w:rsidR="004A6105" w:rsidSect="00F14F30">
      <w:headerReference w:type="even" r:id="rId21"/>
      <w:headerReference w:type="default" r:id="rId22"/>
      <w:pgSz w:w="16840" w:h="11907" w:orient="landscape" w:code="9"/>
      <w:pgMar w:top="1418" w:right="363" w:bottom="567" w:left="85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F2" w:rsidRDefault="00152BF2">
      <w:r>
        <w:separator/>
      </w:r>
    </w:p>
  </w:endnote>
  <w:endnote w:type="continuationSeparator" w:id="1">
    <w:p w:rsidR="00152BF2" w:rsidRDefault="0015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F2" w:rsidRDefault="00152BF2">
      <w:r>
        <w:separator/>
      </w:r>
    </w:p>
  </w:footnote>
  <w:footnote w:type="continuationSeparator" w:id="1">
    <w:p w:rsidR="00152BF2" w:rsidRDefault="00152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4C" w:rsidRDefault="00D90C4C">
    <w:pPr>
      <w:pStyle w:val="a7"/>
      <w:jc w:val="center"/>
    </w:pPr>
  </w:p>
  <w:p w:rsidR="005757EC" w:rsidRDefault="00D90C4C" w:rsidP="00D90C4C">
    <w:pPr>
      <w:pStyle w:val="a7"/>
      <w:jc w:val="center"/>
    </w:pPr>
    <w:fldSimple w:instr=" PAGE   \* MERGEFORMAT ">
      <w:r w:rsidR="008967D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1B47"/>
    <w:rsid w:val="000148F6"/>
    <w:rsid w:val="00026660"/>
    <w:rsid w:val="00034D45"/>
    <w:rsid w:val="00044F69"/>
    <w:rsid w:val="00077679"/>
    <w:rsid w:val="00084ED9"/>
    <w:rsid w:val="00093FF9"/>
    <w:rsid w:val="000A2F04"/>
    <w:rsid w:val="000B6E5B"/>
    <w:rsid w:val="000E61D4"/>
    <w:rsid w:val="00123257"/>
    <w:rsid w:val="00152BF2"/>
    <w:rsid w:val="0018341F"/>
    <w:rsid w:val="00186963"/>
    <w:rsid w:val="00195663"/>
    <w:rsid w:val="001B0F33"/>
    <w:rsid w:val="001B28BC"/>
    <w:rsid w:val="001D5990"/>
    <w:rsid w:val="001F11EA"/>
    <w:rsid w:val="001F3BD8"/>
    <w:rsid w:val="0020561E"/>
    <w:rsid w:val="00223498"/>
    <w:rsid w:val="00262711"/>
    <w:rsid w:val="00267C94"/>
    <w:rsid w:val="00317593"/>
    <w:rsid w:val="003630AF"/>
    <w:rsid w:val="0037639A"/>
    <w:rsid w:val="00386E29"/>
    <w:rsid w:val="003A5439"/>
    <w:rsid w:val="003A6921"/>
    <w:rsid w:val="004A6105"/>
    <w:rsid w:val="004B23BF"/>
    <w:rsid w:val="004C0A5A"/>
    <w:rsid w:val="004E269F"/>
    <w:rsid w:val="004E4412"/>
    <w:rsid w:val="004F3609"/>
    <w:rsid w:val="005346C1"/>
    <w:rsid w:val="005757EC"/>
    <w:rsid w:val="005B78D6"/>
    <w:rsid w:val="005C1DCE"/>
    <w:rsid w:val="006011F1"/>
    <w:rsid w:val="0063318B"/>
    <w:rsid w:val="006335E8"/>
    <w:rsid w:val="006844E7"/>
    <w:rsid w:val="006A0FC5"/>
    <w:rsid w:val="006B2DB9"/>
    <w:rsid w:val="006B65CA"/>
    <w:rsid w:val="006C1607"/>
    <w:rsid w:val="006D1835"/>
    <w:rsid w:val="006E25BE"/>
    <w:rsid w:val="006E312E"/>
    <w:rsid w:val="006E5F89"/>
    <w:rsid w:val="006E7A96"/>
    <w:rsid w:val="006F23E6"/>
    <w:rsid w:val="00715439"/>
    <w:rsid w:val="007646FE"/>
    <w:rsid w:val="00791C5B"/>
    <w:rsid w:val="007B6AEA"/>
    <w:rsid w:val="007D0E78"/>
    <w:rsid w:val="007E544A"/>
    <w:rsid w:val="007E61E0"/>
    <w:rsid w:val="00805785"/>
    <w:rsid w:val="00805DB2"/>
    <w:rsid w:val="00840AFE"/>
    <w:rsid w:val="0085309B"/>
    <w:rsid w:val="00856053"/>
    <w:rsid w:val="00867FE6"/>
    <w:rsid w:val="008742B9"/>
    <w:rsid w:val="0087752B"/>
    <w:rsid w:val="008964A1"/>
    <w:rsid w:val="008967D6"/>
    <w:rsid w:val="008976B8"/>
    <w:rsid w:val="008A152B"/>
    <w:rsid w:val="008B05D8"/>
    <w:rsid w:val="008F39D1"/>
    <w:rsid w:val="009003A1"/>
    <w:rsid w:val="00906BFE"/>
    <w:rsid w:val="00934E30"/>
    <w:rsid w:val="00966A72"/>
    <w:rsid w:val="00970CCB"/>
    <w:rsid w:val="00977C48"/>
    <w:rsid w:val="009A64C0"/>
    <w:rsid w:val="009C64D1"/>
    <w:rsid w:val="009C79F2"/>
    <w:rsid w:val="009D769B"/>
    <w:rsid w:val="009E194F"/>
    <w:rsid w:val="009F1D0E"/>
    <w:rsid w:val="009F2C33"/>
    <w:rsid w:val="009F6B3F"/>
    <w:rsid w:val="00A0408C"/>
    <w:rsid w:val="00A05E0C"/>
    <w:rsid w:val="00A3518D"/>
    <w:rsid w:val="00A408EA"/>
    <w:rsid w:val="00A55F64"/>
    <w:rsid w:val="00A60705"/>
    <w:rsid w:val="00AD6726"/>
    <w:rsid w:val="00AF6CF6"/>
    <w:rsid w:val="00B13055"/>
    <w:rsid w:val="00B52DCE"/>
    <w:rsid w:val="00B7029B"/>
    <w:rsid w:val="00B91D6C"/>
    <w:rsid w:val="00BC5CA1"/>
    <w:rsid w:val="00BE3EC9"/>
    <w:rsid w:val="00BE77B6"/>
    <w:rsid w:val="00BF286C"/>
    <w:rsid w:val="00BF560E"/>
    <w:rsid w:val="00C10A3A"/>
    <w:rsid w:val="00C476C9"/>
    <w:rsid w:val="00C56F8C"/>
    <w:rsid w:val="00CC0C75"/>
    <w:rsid w:val="00CD3971"/>
    <w:rsid w:val="00CE71CD"/>
    <w:rsid w:val="00CF23FD"/>
    <w:rsid w:val="00D15FF5"/>
    <w:rsid w:val="00D609C4"/>
    <w:rsid w:val="00D64197"/>
    <w:rsid w:val="00D72544"/>
    <w:rsid w:val="00D90C4C"/>
    <w:rsid w:val="00DA02BD"/>
    <w:rsid w:val="00DB1388"/>
    <w:rsid w:val="00DB6052"/>
    <w:rsid w:val="00DC0242"/>
    <w:rsid w:val="00DE70EA"/>
    <w:rsid w:val="00DF6D63"/>
    <w:rsid w:val="00E07C8C"/>
    <w:rsid w:val="00E11963"/>
    <w:rsid w:val="00E15D54"/>
    <w:rsid w:val="00E30FD5"/>
    <w:rsid w:val="00E4654A"/>
    <w:rsid w:val="00E47B3A"/>
    <w:rsid w:val="00E71331"/>
    <w:rsid w:val="00EC6121"/>
    <w:rsid w:val="00EE3355"/>
    <w:rsid w:val="00F14F30"/>
    <w:rsid w:val="00F31EEA"/>
    <w:rsid w:val="00F4215B"/>
    <w:rsid w:val="00F503C7"/>
    <w:rsid w:val="00F64B52"/>
    <w:rsid w:val="00F918EC"/>
    <w:rsid w:val="00FC2EA1"/>
    <w:rsid w:val="00FE0F7D"/>
    <w:rsid w:val="00F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C4C"/>
    <w:rPr>
      <w:spacing w:val="16"/>
      <w:sz w:val="25"/>
    </w:rPr>
  </w:style>
  <w:style w:type="paragraph" w:customStyle="1" w:styleId="ConsPlusNonformat">
    <w:name w:val="ConsPlusNonformat"/>
    <w:rsid w:val="00CD3971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5">
    <w:name w:val="Основной текст Знак"/>
    <w:basedOn w:val="a0"/>
    <w:link w:val="a4"/>
    <w:rsid w:val="001B0F33"/>
    <w:rPr>
      <w:spacing w:val="16"/>
      <w:sz w:val="25"/>
    </w:rPr>
  </w:style>
  <w:style w:type="paragraph" w:customStyle="1" w:styleId="ab">
    <w:name w:val="Заголовок таблицы"/>
    <w:basedOn w:val="a"/>
    <w:rsid w:val="007E61E0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table" w:styleId="ac">
    <w:name w:val="Table Grid"/>
    <w:basedOn w:val="a1"/>
    <w:uiPriority w:val="59"/>
    <w:rsid w:val="004A6105"/>
    <w:rPr>
      <w:rFonts w:ascii="Calibri" w:hAnsi="Calibr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berezniki.perm.ru" TargetMode="External"/><Relationship Id="rId13" Type="http://schemas.openxmlformats.org/officeDocument/2006/relationships/hyperlink" Target="mailto:biznes@berezniki.perm.ru" TargetMode="External"/><Relationship Id="rId18" Type="http://schemas.openxmlformats.org/officeDocument/2006/relationships/hyperlink" Target="mailto:biznes@berezniki.perm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iznes@berezniki.perm.ru" TargetMode="External"/><Relationship Id="rId17" Type="http://schemas.openxmlformats.org/officeDocument/2006/relationships/hyperlink" Target="mailto:biznes@berezniki.pe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znes@berezniki.perm.ru" TargetMode="External"/><Relationship Id="rId20" Type="http://schemas.openxmlformats.org/officeDocument/2006/relationships/hyperlink" Target="mailto:biznes@berezniki.pe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berezniki.per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znes@berezniki.per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znes@berezniki.perm.ru" TargetMode="External"/><Relationship Id="rId19" Type="http://schemas.openxmlformats.org/officeDocument/2006/relationships/hyperlink" Target="mailto:biznes@berezniki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nes@berezniki.perm.ru" TargetMode="External"/><Relationship Id="rId14" Type="http://schemas.openxmlformats.org/officeDocument/2006/relationships/hyperlink" Target="mailto:biznes@berezniki.perm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5ABC-B0F1-4F4E-8843-B82B20C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9098</CharactersWithSpaces>
  <SharedDoc>false</SharedDoc>
  <HLinks>
    <vt:vector size="84" baseType="variant">
      <vt:variant>
        <vt:i4>917624</vt:i4>
      </vt:variant>
      <vt:variant>
        <vt:i4>42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39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36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33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30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27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24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21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18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15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12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mailto:biznes@berezniki.perm.ru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2015-12-14T09:28:00Z</cp:lastPrinted>
  <dcterms:created xsi:type="dcterms:W3CDTF">2022-01-20T06:58:00Z</dcterms:created>
  <dcterms:modified xsi:type="dcterms:W3CDTF">2022-01-20T06:58:00Z</dcterms:modified>
</cp:coreProperties>
</file>