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00" w:rsidRDefault="00E36E00">
      <w:pPr>
        <w:pStyle w:val="ConsPlusNormal"/>
        <w:jc w:val="both"/>
        <w:outlineLvl w:val="0"/>
      </w:pPr>
      <w:bookmarkStart w:id="0" w:name="_GoBack"/>
      <w:bookmarkEnd w:id="0"/>
    </w:p>
    <w:p w:rsidR="00E36E00" w:rsidRDefault="00E36E00">
      <w:pPr>
        <w:pStyle w:val="ConsPlusTitle"/>
        <w:jc w:val="center"/>
        <w:outlineLvl w:val="0"/>
      </w:pPr>
      <w:r>
        <w:t>БЕРЕЗНИКОВСКАЯ ГОРОДСКАЯ ДУМА</w:t>
      </w:r>
    </w:p>
    <w:p w:rsidR="00E36E00" w:rsidRDefault="00E36E00">
      <w:pPr>
        <w:pStyle w:val="ConsPlusTitle"/>
        <w:jc w:val="center"/>
      </w:pPr>
    </w:p>
    <w:p w:rsidR="00E36E00" w:rsidRDefault="00E36E00">
      <w:pPr>
        <w:pStyle w:val="ConsPlusTitle"/>
        <w:jc w:val="center"/>
      </w:pPr>
      <w:r>
        <w:t>РЕШЕНИЕ</w:t>
      </w:r>
    </w:p>
    <w:p w:rsidR="00E36E00" w:rsidRDefault="00E36E00">
      <w:pPr>
        <w:pStyle w:val="ConsPlusTitle"/>
        <w:jc w:val="center"/>
      </w:pPr>
      <w:r>
        <w:t>от 24 апреля 2023 г. N 437</w:t>
      </w:r>
    </w:p>
    <w:p w:rsidR="00E36E00" w:rsidRDefault="00E36E00">
      <w:pPr>
        <w:pStyle w:val="ConsPlusTitle"/>
        <w:jc w:val="center"/>
      </w:pPr>
    </w:p>
    <w:p w:rsidR="00E36E00" w:rsidRDefault="00E36E00">
      <w:pPr>
        <w:pStyle w:val="ConsPlusTitle"/>
        <w:jc w:val="center"/>
      </w:pPr>
      <w:r>
        <w:t xml:space="preserve">ОБ УТВЕРЖДЕНИИ ПОРЯДКА ОРГАНИЗАЦИИ И ПРОВЕДЕНИЯ </w:t>
      </w:r>
      <w:proofErr w:type="gramStart"/>
      <w:r>
        <w:t>ОБЩЕСТВЕННЫХ</w:t>
      </w:r>
      <w:proofErr w:type="gramEnd"/>
    </w:p>
    <w:p w:rsidR="00E36E00" w:rsidRDefault="00E36E00">
      <w:pPr>
        <w:pStyle w:val="ConsPlusTitle"/>
        <w:jc w:val="center"/>
      </w:pPr>
      <w:r>
        <w:t>ОБСУЖДЕНИЙ ИЛИ ПУБЛИЧНЫХ СЛУШАНИЙ ПО ВОПРОСАМ</w:t>
      </w:r>
    </w:p>
    <w:p w:rsidR="00E36E00" w:rsidRDefault="00E36E00">
      <w:pPr>
        <w:pStyle w:val="ConsPlusTitle"/>
        <w:jc w:val="center"/>
      </w:pPr>
      <w:r>
        <w:t xml:space="preserve">ГРАДОСТРОИТЕЛЬНОЙ ДЕЯТЕЛЬНОСТИ НА ТЕРРИТОРИИ </w:t>
      </w:r>
      <w:proofErr w:type="gramStart"/>
      <w:r>
        <w:t>МУНИЦИПАЛЬНОГО</w:t>
      </w:r>
      <w:proofErr w:type="gramEnd"/>
    </w:p>
    <w:p w:rsidR="00E36E00" w:rsidRDefault="00E36E00">
      <w:pPr>
        <w:pStyle w:val="ConsPlusTitle"/>
        <w:jc w:val="center"/>
      </w:pPr>
      <w:r>
        <w:t>ОБРАЗОВАНИЯ "ГОРОД БЕРЕЗНИКИ" ПЕРМСКОГО КРАЯ</w:t>
      </w:r>
    </w:p>
    <w:p w:rsidR="00E36E00" w:rsidRDefault="00E36E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6E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00" w:rsidRDefault="00E36E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00" w:rsidRDefault="00E36E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6E00" w:rsidRDefault="00E36E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E00" w:rsidRDefault="00E36E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Березниковской</w:t>
            </w:r>
            <w:proofErr w:type="spellEnd"/>
            <w:r>
              <w:rPr>
                <w:color w:val="392C69"/>
              </w:rPr>
              <w:t xml:space="preserve"> городской Думы от 29.02.2024 N 545)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00" w:rsidRDefault="00E36E00">
            <w:pPr>
              <w:pStyle w:val="ConsPlusNormal"/>
            </w:pPr>
          </w:p>
        </w:tc>
      </w:tr>
    </w:tbl>
    <w:p w:rsidR="00E36E00" w:rsidRDefault="00E36E00">
      <w:pPr>
        <w:pStyle w:val="ConsPlusNormal"/>
        <w:jc w:val="both"/>
      </w:pPr>
    </w:p>
    <w:p w:rsidR="00E36E00" w:rsidRDefault="00E36E00">
      <w:pPr>
        <w:pStyle w:val="ConsPlusNormal"/>
        <w:ind w:firstLine="540"/>
        <w:jc w:val="both"/>
      </w:pPr>
      <w:proofErr w:type="gramStart"/>
      <w:r>
        <w:t xml:space="preserve">В соответствии с Градостроительным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частью 5 статьи 28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статьей 13</w:t>
        </w:r>
      </w:hyperlink>
      <w:r>
        <w:t xml:space="preserve"> Закона Пермского края от 14 сентября 2011 года N 805-ПК "О градостроительной деятельности в Пермском крае", </w:t>
      </w:r>
      <w:hyperlink r:id="rId9">
        <w:r>
          <w:rPr>
            <w:color w:val="0000FF"/>
          </w:rPr>
          <w:t>Уставом</w:t>
        </w:r>
      </w:hyperlink>
      <w:r>
        <w:t xml:space="preserve"> муниципального образования "Город Березники" Пермского края </w:t>
      </w:r>
      <w:proofErr w:type="spellStart"/>
      <w:r>
        <w:t>Березниковская</w:t>
      </w:r>
      <w:proofErr w:type="spellEnd"/>
      <w:r>
        <w:t xml:space="preserve"> городская Дума решает:</w:t>
      </w:r>
      <w:proofErr w:type="gramEnd"/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Порядок</w:t>
        </w:r>
      </w:hyperlink>
      <w: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"Город Березники" Пермского края (далее - Порядок).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2. Признать утратившими силу решения </w:t>
      </w:r>
      <w:proofErr w:type="spellStart"/>
      <w:r>
        <w:t>Березниковской</w:t>
      </w:r>
      <w:proofErr w:type="spellEnd"/>
      <w:r>
        <w:t xml:space="preserve"> городской Думы: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от 29 сентября 2021 года </w:t>
      </w:r>
      <w:hyperlink r:id="rId10">
        <w:r>
          <w:rPr>
            <w:color w:val="0000FF"/>
          </w:rPr>
          <w:t>N 160</w:t>
        </w:r>
      </w:hyperlink>
      <w:r>
        <w:t xml:space="preserve"> "Об утверждении Порядка организации и проведения публичных слушаний по вопросам градостроительной деятельности на территории муниципального образования "Город Березники" Пермского края";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от 31 августа 2022 года </w:t>
      </w:r>
      <w:hyperlink r:id="rId11">
        <w:r>
          <w:rPr>
            <w:color w:val="0000FF"/>
          </w:rPr>
          <w:t>N 315</w:t>
        </w:r>
      </w:hyperlink>
      <w:r>
        <w:t xml:space="preserve"> "О внесении изменений в Порядок организации и проведения публичных слушаний по вопросам градостроительной деятельности на территории муниципального образования "Город Березники" Пермского края".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3. Официально опубликовать настоящее решение в официальном печатном издании - газете "Два берега Камы" и </w:t>
      </w:r>
      <w:proofErr w:type="gramStart"/>
      <w:r>
        <w:t>разместить</w:t>
      </w:r>
      <w:proofErr w:type="gramEnd"/>
      <w:r>
        <w:t xml:space="preserve"> его полный текст, состоящий из настоящего решения и </w:t>
      </w:r>
      <w:hyperlink w:anchor="P39">
        <w:r>
          <w:rPr>
            <w:color w:val="0000FF"/>
          </w:rPr>
          <w:t>Порядка</w:t>
        </w:r>
      </w:hyperlink>
      <w:r>
        <w:t xml:space="preserve">, указанного в пункте 1 настоящего решения, на Официальном портале правовой информации города Березники, на официальных сайтах </w:t>
      </w:r>
      <w:proofErr w:type="spellStart"/>
      <w:r>
        <w:t>Березниковской</w:t>
      </w:r>
      <w:proofErr w:type="spellEnd"/>
      <w:r>
        <w:t xml:space="preserve"> городской Думы и Администрации города Березники в информационно-телекоммуникационной сети "Интернет".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4. Настоящее решение вступает в силу со дня, следующего за днем его официального опубликования в официальном печатном издании.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социальному развитию.</w:t>
      </w: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Normal"/>
        <w:jc w:val="right"/>
      </w:pPr>
      <w:r>
        <w:t xml:space="preserve">Председатель </w:t>
      </w:r>
      <w:proofErr w:type="spellStart"/>
      <w:r>
        <w:t>Березниковской</w:t>
      </w:r>
      <w:proofErr w:type="spellEnd"/>
      <w:r>
        <w:t xml:space="preserve"> городской Думы</w:t>
      </w:r>
    </w:p>
    <w:p w:rsidR="00E36E00" w:rsidRDefault="00E36E00">
      <w:pPr>
        <w:pStyle w:val="ConsPlusNormal"/>
        <w:jc w:val="right"/>
      </w:pPr>
      <w:r>
        <w:t>Э.В.СМИРНОВ</w:t>
      </w: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Normal"/>
        <w:jc w:val="right"/>
      </w:pPr>
      <w:r>
        <w:t>Глава города Березники -</w:t>
      </w:r>
    </w:p>
    <w:p w:rsidR="00E36E00" w:rsidRDefault="00E36E00">
      <w:pPr>
        <w:pStyle w:val="ConsPlusNormal"/>
        <w:jc w:val="right"/>
      </w:pPr>
      <w:r>
        <w:t>глава администрации города Березники</w:t>
      </w:r>
    </w:p>
    <w:p w:rsidR="00E36E00" w:rsidRDefault="00E36E00">
      <w:pPr>
        <w:pStyle w:val="ConsPlusNormal"/>
        <w:jc w:val="right"/>
      </w:pPr>
      <w:r>
        <w:t>А.А.КАЗАЧЕНКО</w:t>
      </w: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Normal"/>
        <w:jc w:val="right"/>
        <w:outlineLvl w:val="0"/>
      </w:pPr>
      <w:r>
        <w:t>УТВЕРЖДЕН</w:t>
      </w:r>
    </w:p>
    <w:p w:rsidR="00E36E00" w:rsidRDefault="00E36E00">
      <w:pPr>
        <w:pStyle w:val="ConsPlusNormal"/>
        <w:jc w:val="right"/>
      </w:pPr>
      <w:r>
        <w:t>решением</w:t>
      </w:r>
    </w:p>
    <w:p w:rsidR="00E36E00" w:rsidRDefault="00E36E00">
      <w:pPr>
        <w:pStyle w:val="ConsPlusNormal"/>
        <w:jc w:val="right"/>
      </w:pPr>
      <w:proofErr w:type="spellStart"/>
      <w:r>
        <w:t>Березниковской</w:t>
      </w:r>
      <w:proofErr w:type="spellEnd"/>
      <w:r>
        <w:t xml:space="preserve"> городской Думы</w:t>
      </w:r>
    </w:p>
    <w:p w:rsidR="00E36E00" w:rsidRDefault="00E36E00">
      <w:pPr>
        <w:pStyle w:val="ConsPlusNormal"/>
        <w:jc w:val="right"/>
      </w:pPr>
      <w:r>
        <w:t>от 24.04.2023 N 437</w:t>
      </w: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Title"/>
        <w:jc w:val="center"/>
      </w:pPr>
      <w:bookmarkStart w:id="1" w:name="P39"/>
      <w:bookmarkEnd w:id="1"/>
      <w:r>
        <w:t>ПОРЯДОК</w:t>
      </w:r>
    </w:p>
    <w:p w:rsidR="00E36E00" w:rsidRDefault="00E36E00">
      <w:pPr>
        <w:pStyle w:val="ConsPlusTitle"/>
        <w:jc w:val="center"/>
      </w:pPr>
      <w:r>
        <w:t>ОРГАНИЗАЦИИ И ПРОВЕДЕНИЯ ОБЩЕСТВЕННЫХ ОБСУЖДЕНИЙ ИЛИ</w:t>
      </w:r>
    </w:p>
    <w:p w:rsidR="00E36E00" w:rsidRDefault="00E36E00">
      <w:pPr>
        <w:pStyle w:val="ConsPlusTitle"/>
        <w:jc w:val="center"/>
      </w:pPr>
      <w:r>
        <w:t xml:space="preserve">ПУБЛИЧНЫХ СЛУШАНИЙ ПО ВОПРОСАМ </w:t>
      </w:r>
      <w:proofErr w:type="gramStart"/>
      <w:r>
        <w:t>ГРАДОСТРОИТЕЛЬНОЙ</w:t>
      </w:r>
      <w:proofErr w:type="gramEnd"/>
    </w:p>
    <w:p w:rsidR="00E36E00" w:rsidRDefault="00E36E00">
      <w:pPr>
        <w:pStyle w:val="ConsPlusTitle"/>
        <w:jc w:val="center"/>
      </w:pPr>
      <w:r>
        <w:t>ДЕЯТЕЛЬНОСТИ НА ТЕРРИТОРИИ МУНИЦИПАЛЬНОГО ОБРАЗОВАНИЯ</w:t>
      </w:r>
    </w:p>
    <w:p w:rsidR="00E36E00" w:rsidRDefault="00E36E00">
      <w:pPr>
        <w:pStyle w:val="ConsPlusTitle"/>
        <w:jc w:val="center"/>
      </w:pPr>
      <w:r>
        <w:t>"ГОРОД БЕРЕЗНИКИ" ПЕРМСКОГО КРАЯ</w:t>
      </w:r>
    </w:p>
    <w:p w:rsidR="00E36E00" w:rsidRDefault="00E36E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6E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00" w:rsidRDefault="00E36E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00" w:rsidRDefault="00E36E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6E00" w:rsidRDefault="00E36E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E00" w:rsidRDefault="00E36E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Березниковской</w:t>
            </w:r>
            <w:proofErr w:type="spellEnd"/>
            <w:r>
              <w:rPr>
                <w:color w:val="392C69"/>
              </w:rPr>
              <w:t xml:space="preserve"> городской Думы от 29.02.2024 N 545)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00" w:rsidRDefault="00E36E00">
            <w:pPr>
              <w:pStyle w:val="ConsPlusNormal"/>
            </w:pPr>
          </w:p>
        </w:tc>
      </w:tr>
    </w:tbl>
    <w:p w:rsidR="00E36E00" w:rsidRDefault="00E36E00">
      <w:pPr>
        <w:pStyle w:val="ConsPlusNormal"/>
        <w:jc w:val="both"/>
      </w:pPr>
    </w:p>
    <w:p w:rsidR="00E36E00" w:rsidRDefault="00E36E00">
      <w:pPr>
        <w:pStyle w:val="ConsPlusTitle"/>
        <w:jc w:val="center"/>
        <w:outlineLvl w:val="1"/>
      </w:pPr>
      <w:r>
        <w:t>I. Общие положения</w:t>
      </w: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"Город Березники" Пермского края (далее - Порядок) разработан в соответствии с Градостроительным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 (далее - Федеральный закон N 131-ФЗ), </w:t>
      </w:r>
      <w:hyperlink r:id="rId15">
        <w:r>
          <w:rPr>
            <w:color w:val="0000FF"/>
          </w:rPr>
          <w:t>Законом</w:t>
        </w:r>
      </w:hyperlink>
      <w:r>
        <w:t xml:space="preserve"> Пермского края от 14</w:t>
      </w:r>
      <w:proofErr w:type="gramEnd"/>
      <w:r>
        <w:t xml:space="preserve"> </w:t>
      </w:r>
      <w:proofErr w:type="gramStart"/>
      <w:r>
        <w:t xml:space="preserve">сентября 2011 года N 805-ПК "О градостроительной деятельности в Пермском крае", </w:t>
      </w:r>
      <w:hyperlink r:id="rId16">
        <w:r>
          <w:rPr>
            <w:color w:val="0000FF"/>
          </w:rPr>
          <w:t>Уставом</w:t>
        </w:r>
      </w:hyperlink>
      <w:r>
        <w:t xml:space="preserve"> муниципального образования "Город Березники" Пермского края и направлен на реализацию прав граждан на благоприятные условия жизнедеятельности, непосредственное участие в осуществлении местного самоуправления по вопросам градостроительной деятельности, выносимым на общественные обсуждения или публичные слушания, на территории муниципального образования "Город Березники" Пермского края (далее - муниципальное образование).</w:t>
      </w:r>
      <w:proofErr w:type="gramEnd"/>
    </w:p>
    <w:p w:rsidR="00E36E00" w:rsidRDefault="00E36E00">
      <w:pPr>
        <w:pStyle w:val="ConsPlusNormal"/>
        <w:spacing w:before="220"/>
        <w:ind w:firstLine="540"/>
        <w:jc w:val="both"/>
      </w:pPr>
      <w:r>
        <w:t>1.2. Настоящий Порядок определяет: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1.2.1. порядок организации и проведения общественных обсуждений или публичных слушаний по вопросам градостроительной деятельности (далее - общественные обсуждения или публичные слушания);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1.2.2. организатора общественных обсуждений или публичных слушаний;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1.2.3. сроки проведения общественных обсуждений или публичных слушаний;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1.2.4. официальный сайт и (или) информационные системы,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1.2.5. форму оповещения о начале общественных обсуждений или публичных слушаний;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1.2.6. порядок подготовки и форму протокола общественных обсуждений или публичных слушаний;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1.2.7. порядок подготовки и форму заключения о результатах общественных обсуждений </w:t>
      </w:r>
      <w:r>
        <w:lastRenderedPageBreak/>
        <w:t>или публичных слушаний;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1.2.8. порядок проведения экспозиции проекта, подлежащего рассмотрению на общественных обсуждениях или публичных слушаниях (далее - экспозиция проекта);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1.2.9. порядок консультирования посетителей экспозиции проекта.</w:t>
      </w:r>
    </w:p>
    <w:p w:rsidR="00E36E00" w:rsidRDefault="00E36E00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1.3. К вопросам градостроительной деятельности в настоящем Порядке относятся организуемые к рассмотрению (за исключением случаев, предусмотренных действующим законодательством Российской Федерации) следующие проекты муниципальных правовых актов:</w:t>
      </w:r>
    </w:p>
    <w:p w:rsidR="00E36E00" w:rsidRDefault="00E36E00">
      <w:pPr>
        <w:pStyle w:val="ConsPlusNormal"/>
        <w:spacing w:before="220"/>
        <w:ind w:firstLine="540"/>
        <w:jc w:val="both"/>
      </w:pPr>
      <w:bookmarkStart w:id="3" w:name="P61"/>
      <w:bookmarkEnd w:id="3"/>
      <w:r>
        <w:t>1.3.1. на общественных обсуждениях:</w:t>
      </w:r>
    </w:p>
    <w:p w:rsidR="00E36E00" w:rsidRDefault="00E36E00">
      <w:pPr>
        <w:pStyle w:val="ConsPlusNormal"/>
        <w:spacing w:before="220"/>
        <w:ind w:firstLine="540"/>
        <w:jc w:val="both"/>
      </w:pPr>
      <w:bookmarkStart w:id="4" w:name="P62"/>
      <w:bookmarkEnd w:id="4"/>
      <w:r>
        <w:t>а)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36E00" w:rsidRDefault="00E36E00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б)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36E00" w:rsidRDefault="00E36E00">
      <w:pPr>
        <w:pStyle w:val="ConsPlusNormal"/>
        <w:spacing w:before="220"/>
        <w:ind w:firstLine="540"/>
        <w:jc w:val="both"/>
      </w:pPr>
      <w:bookmarkStart w:id="6" w:name="P64"/>
      <w:bookmarkEnd w:id="6"/>
      <w:r>
        <w:t>в) проекты, предусматривающие внесение изменений в Правила землепользования и застройки муниципального образования "Город Березники" Пермского края (далее - ПЗЗ), за исключением внесения изменения в ПЗЗ в виде новой редакции ПЗЗ;</w:t>
      </w:r>
    </w:p>
    <w:p w:rsidR="00E36E00" w:rsidRDefault="00E36E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17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Березниковской</w:t>
      </w:r>
      <w:proofErr w:type="spellEnd"/>
      <w:r>
        <w:t xml:space="preserve"> городской Думы от 29.02.2024 N 545)</w:t>
      </w:r>
    </w:p>
    <w:p w:rsidR="00E36E00" w:rsidRDefault="00E36E00">
      <w:pPr>
        <w:pStyle w:val="ConsPlusNormal"/>
        <w:spacing w:before="220"/>
        <w:ind w:firstLine="540"/>
        <w:jc w:val="both"/>
      </w:pPr>
      <w:bookmarkStart w:id="7" w:name="P66"/>
      <w:bookmarkEnd w:id="7"/>
      <w:r>
        <w:t xml:space="preserve">1.3.2. на публичных слушаниях (за исключением случаев, указанных в </w:t>
      </w:r>
      <w:hyperlink w:anchor="P72">
        <w:r>
          <w:rPr>
            <w:color w:val="0000FF"/>
          </w:rPr>
          <w:t>пункте 1.4</w:t>
        </w:r>
      </w:hyperlink>
      <w:r>
        <w:t xml:space="preserve"> настоящего раздела):</w:t>
      </w:r>
    </w:p>
    <w:p w:rsidR="00E36E00" w:rsidRDefault="00E36E00">
      <w:pPr>
        <w:pStyle w:val="ConsPlusNormal"/>
        <w:spacing w:before="220"/>
        <w:ind w:firstLine="540"/>
        <w:jc w:val="both"/>
      </w:pPr>
      <w:bookmarkStart w:id="8" w:name="P67"/>
      <w:bookmarkEnd w:id="8"/>
      <w:r>
        <w:t>а) проект генерального плана муниципального образования "Город Березники" Пермского края (далее - генплан), а также проекты, предусматривающие внесение изменений в генплан;</w:t>
      </w:r>
    </w:p>
    <w:p w:rsidR="00E36E00" w:rsidRDefault="00E36E00">
      <w:pPr>
        <w:pStyle w:val="ConsPlusNormal"/>
        <w:spacing w:before="220"/>
        <w:ind w:firstLine="540"/>
        <w:jc w:val="both"/>
      </w:pPr>
      <w:bookmarkStart w:id="9" w:name="P68"/>
      <w:bookmarkEnd w:id="9"/>
      <w:r>
        <w:t>б) проект ПЗЗ, проект внесения изменений в ПЗЗ в виде новой редакции ПЗЗ;</w:t>
      </w:r>
    </w:p>
    <w:p w:rsidR="00E36E00" w:rsidRDefault="00E36E00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Березниковской</w:t>
      </w:r>
      <w:proofErr w:type="spellEnd"/>
      <w:r>
        <w:t xml:space="preserve"> городской Думы от 29.02.2024 N 545)</w:t>
      </w:r>
    </w:p>
    <w:p w:rsidR="00E36E00" w:rsidRDefault="00E36E00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>в) проекты планировки территорий, проекты межевания территорий муниципального образования "Город Березники" Пермского края, а также проекты, предусматривающие внесение изменений в указанные проекты;</w:t>
      </w:r>
    </w:p>
    <w:p w:rsidR="00E36E00" w:rsidRDefault="00E36E00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>г) проект правил благоустройства территории муниципального образования "Город Березники" Пермского края (далее - Правила благоустройства), а также проекты, предусматривающие внесение изменений в Правила благоустройства.</w:t>
      </w:r>
    </w:p>
    <w:p w:rsidR="00E36E00" w:rsidRDefault="00E36E00">
      <w:pPr>
        <w:pStyle w:val="ConsPlusNormal"/>
        <w:spacing w:before="220"/>
        <w:ind w:firstLine="540"/>
        <w:jc w:val="both"/>
      </w:pPr>
      <w:bookmarkStart w:id="12" w:name="P72"/>
      <w:bookmarkEnd w:id="12"/>
      <w:r>
        <w:t xml:space="preserve">1.4. </w:t>
      </w:r>
      <w:proofErr w:type="gramStart"/>
      <w:r>
        <w:t xml:space="preserve">В случае введения на территории Российской Федерации и (или) Пермского края, в том числе на территории муниципального образования, режима чрезвычайной ситуации, режима повышенной готовности и (или) при возникновении иных ситуаций, предусмотренных действующим законодательством Российской Федерации, в соответствии с которыми вводятся ограничения на проведение собраний и (или) количество участников при проведении собраний, проекты муниципальных правовых актов, указанных в </w:t>
      </w:r>
      <w:hyperlink w:anchor="P66">
        <w:r>
          <w:rPr>
            <w:color w:val="0000FF"/>
          </w:rPr>
          <w:t>подпункте 1.3.2 пункта</w:t>
        </w:r>
        <w:proofErr w:type="gramEnd"/>
        <w:r>
          <w:rPr>
            <w:color w:val="0000FF"/>
          </w:rPr>
          <w:t xml:space="preserve"> 1.3</w:t>
        </w:r>
      </w:hyperlink>
      <w:r>
        <w:t xml:space="preserve"> настоящего раздела, рассматриваются на общественных обсуждениях.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1.5. В отдельных случаях, установленных законодательством о градостроительной деятельности, утверждение проектов муниципальных правовых актов, указанных в </w:t>
      </w:r>
      <w:hyperlink w:anchor="P60">
        <w:r>
          <w:rPr>
            <w:color w:val="0000FF"/>
          </w:rPr>
          <w:t>пункте 1.3</w:t>
        </w:r>
      </w:hyperlink>
      <w:r>
        <w:t xml:space="preserve"> настоящего раздела, внесение в них изменений осуществляется без проведения общественных обсуждений или публичных слушаний.</w:t>
      </w: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Title"/>
        <w:jc w:val="center"/>
        <w:outlineLvl w:val="1"/>
      </w:pPr>
      <w:r>
        <w:t>II. Порядок организации и проведения общественных обсуждений</w:t>
      </w:r>
    </w:p>
    <w:p w:rsidR="00E36E00" w:rsidRDefault="00E36E00">
      <w:pPr>
        <w:pStyle w:val="ConsPlusTitle"/>
        <w:jc w:val="center"/>
      </w:pPr>
      <w:r>
        <w:t>или публичных слушаний, организатор общественных обсуждений</w:t>
      </w:r>
    </w:p>
    <w:p w:rsidR="00E36E00" w:rsidRDefault="00E36E00">
      <w:pPr>
        <w:pStyle w:val="ConsPlusTitle"/>
        <w:jc w:val="center"/>
      </w:pPr>
      <w:r>
        <w:lastRenderedPageBreak/>
        <w:t>или публичных слушаний</w:t>
      </w: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Normal"/>
        <w:ind w:firstLine="540"/>
        <w:jc w:val="both"/>
      </w:pPr>
      <w:r>
        <w:t xml:space="preserve">2.1. Общественные обсуждения или публичные слушания организуются и проводятся в соответствии с Градостроительным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Федерации, а также с учетом требований </w:t>
      </w:r>
      <w:hyperlink r:id="rId20">
        <w:r>
          <w:rPr>
            <w:color w:val="0000FF"/>
          </w:rPr>
          <w:t>Закона</w:t>
        </w:r>
      </w:hyperlink>
      <w:r>
        <w:t xml:space="preserve"> Пермского края от 14 сентября 2011 года N 805-ПК "О градостроительной деятельности в Пермском крае".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2.2. Органами, уполномоченными на организацию и проведение общественных обсуждений или публичных слушаний на территории муниципального образования (далее - Организатор), являются: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2.2.1. по вопросам, указанным в </w:t>
      </w:r>
      <w:hyperlink w:anchor="P61">
        <w:r>
          <w:rPr>
            <w:color w:val="0000FF"/>
          </w:rPr>
          <w:t>подпункте 1.3.1</w:t>
        </w:r>
      </w:hyperlink>
      <w:r>
        <w:t xml:space="preserve"> и </w:t>
      </w:r>
      <w:hyperlink w:anchor="P67">
        <w:r>
          <w:rPr>
            <w:color w:val="0000FF"/>
          </w:rPr>
          <w:t>абзацах а)</w:t>
        </w:r>
      </w:hyperlink>
      <w:r>
        <w:t>-</w:t>
      </w:r>
      <w:hyperlink w:anchor="P70">
        <w:r>
          <w:rPr>
            <w:color w:val="0000FF"/>
          </w:rPr>
          <w:t>в) подпункта 1.3.2 пункта 1.3 раздела I</w:t>
        </w:r>
      </w:hyperlink>
      <w:r>
        <w:t xml:space="preserve"> настоящего Порядка, - Управление архитектуры и градостроительства администрации города Березники, расположенное по адресу: 618400, Пермский край, г. Березники, ул. Пятилетки, д. 53, электронная почта: uprgrad@berezniki.permkrai.ru;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2.2.2. по вопросу, указанному в </w:t>
      </w:r>
      <w:hyperlink w:anchor="P71">
        <w:r>
          <w:rPr>
            <w:color w:val="0000FF"/>
          </w:rPr>
          <w:t>абзаце г) подпункта 1.3.2 пункта 1.3 раздела I</w:t>
        </w:r>
      </w:hyperlink>
      <w:r>
        <w:t xml:space="preserve"> настоящего Порядка, - Управление благоустройства администрации города Березники, расположенное по адресу: 618400, Пермский край, г. Березники, ул. Карла Маркса, д. 50, электронная почта: uprblag@berezniki.permkrai.ru.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2.3. Общественные обсуждения или публичные слушания назначаются муниципальным правовым актом Администрации города Березники, который должен регламентировать процедуры проведения общественных обсуждений или публичных слушаний в соответствии с </w:t>
      </w:r>
      <w:hyperlink r:id="rId21">
        <w:r>
          <w:rPr>
            <w:color w:val="0000FF"/>
          </w:rPr>
          <w:t>частями 4</w:t>
        </w:r>
      </w:hyperlink>
      <w:r>
        <w:t xml:space="preserve"> и </w:t>
      </w:r>
      <w:hyperlink r:id="rId22">
        <w:r>
          <w:rPr>
            <w:color w:val="0000FF"/>
          </w:rPr>
          <w:t>5 статьи 5.1</w:t>
        </w:r>
      </w:hyperlink>
      <w:r>
        <w:t xml:space="preserve"> Градостроительного кодекса Российской Федерации соответственно (далее - муниципальный правовой акт о назначении общественных обсуждений или публичных слушаний).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Участниками общественных обсуждений или публичных слушаний являются граждане, которые определены в </w:t>
      </w:r>
      <w:hyperlink r:id="rId23">
        <w:r>
          <w:rPr>
            <w:color w:val="0000FF"/>
          </w:rPr>
          <w:t>частях 2</w:t>
        </w:r>
      </w:hyperlink>
      <w:r>
        <w:t xml:space="preserve"> и </w:t>
      </w:r>
      <w:hyperlink r:id="rId24">
        <w:r>
          <w:rPr>
            <w:color w:val="0000FF"/>
          </w:rPr>
          <w:t>3 статьи 5.1</w:t>
        </w:r>
      </w:hyperlink>
      <w:r>
        <w:t xml:space="preserve"> Градостроительного кодекса Российской Федерации соответственно, а также иные лица, определенные Градостроительным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6">
        <w:r>
          <w:rPr>
            <w:color w:val="0000FF"/>
          </w:rPr>
          <w:t>Законом</w:t>
        </w:r>
      </w:hyperlink>
      <w:r>
        <w:t xml:space="preserve"> Пермского края от 14 сентября 2011 года N 805-ПК "О градостроительной деятельности в Пермском крае" (далее - участники общественных обсуждений или публичных слушаний).</w:t>
      </w:r>
      <w:proofErr w:type="gramEnd"/>
    </w:p>
    <w:p w:rsidR="00E36E00" w:rsidRDefault="00E36E00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>2.5. Участники общественных обсуждений или публичных слушаний в целях идентификации представляют следующие сведения о себе с приложением документов, подтверждающих такие сведения:</w:t>
      </w:r>
    </w:p>
    <w:p w:rsidR="00E36E00" w:rsidRDefault="00E36E00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дату рождения, адрес места жительства (регистрации) - для физических лиц,</w:t>
      </w:r>
      <w:proofErr w:type="gramEnd"/>
    </w:p>
    <w:p w:rsidR="00E36E00" w:rsidRDefault="00E36E00">
      <w:pPr>
        <w:pStyle w:val="ConsPlusNormal"/>
        <w:spacing w:before="220"/>
        <w:ind w:firstLine="540"/>
        <w:jc w:val="both"/>
      </w:pPr>
      <w:r>
        <w:t>наименование, основной государственный регистрационный номер, место нахождения и юридический адрес - для юридических лиц.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В случае внесения участником общественных обсуждений или публичных слушаний замечаний и предложений по рассматриваемому проекту муниципального правового акта, указанному в </w:t>
      </w:r>
      <w:hyperlink w:anchor="P60">
        <w:r>
          <w:rPr>
            <w:color w:val="0000FF"/>
          </w:rPr>
          <w:t>пункте 1.3 раздела I</w:t>
        </w:r>
      </w:hyperlink>
      <w:r>
        <w:t xml:space="preserve"> настоящего Порядка, с использованием официального сайта Администрации города Березники, расположенного в информационно-телекоммуникационной сети "Интернет" по адресу: https://adm-brz.ru/ (далее соответственно - официальный сайт, сеть "Интернет") или Федеральной государственной информационной системы "Единый портал государственных и муниципальных услуг</w:t>
      </w:r>
      <w:proofErr w:type="gramEnd"/>
      <w:r>
        <w:t xml:space="preserve"> (функций)" в сети "Интернет" по адресу: https://www.gosuslugi.ru/ (далее - Единый портал), предоставление документов, указанных в настоящем пункте, не требуется (при условии, что эти сведения содержатся на официальном сайте или Едином портале).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lastRenderedPageBreak/>
        <w:t xml:space="preserve">2.7. Отказ в регистрации в качестве участника общественных обсуждений или публичных слушаний осуществляется в случае, если лицо не предоставило при регистрации документы, указанные в </w:t>
      </w:r>
      <w:hyperlink w:anchor="P85">
        <w:r>
          <w:rPr>
            <w:color w:val="0000FF"/>
          </w:rPr>
          <w:t>пункте 2.5</w:t>
        </w:r>
      </w:hyperlink>
      <w:r>
        <w:t xml:space="preserve"> настоящего раздела, в том </w:t>
      </w:r>
      <w:proofErr w:type="gramStart"/>
      <w:r>
        <w:t>числе</w:t>
      </w:r>
      <w:proofErr w:type="gramEnd"/>
      <w:r>
        <w:t xml:space="preserve"> если сведения, указанные в документах, не содержатся на официальном сайте или Едином портале.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2.9. Участники общественных обсуждений или публичных слушаний вправе направлять предложения и замечания по предмету общественных обсуждений или публичных слушаний в период, указанный в оповещении о начале общественных обсуждений или публичных слушаний.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2.10. Предоставление предложений и замечаний участниками общественных обсуждений или публичных слушаний осуществляется: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2.10.1. посредством официального сайта или Единого портала;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2.10.2.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2.10.3.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2.10.4.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2.11. Предложения и замечания должны соответствовать предмету общественных обсуждений или публичных слушаний. В случае если поступившее предложение или замечание не соответствует предмету общественных обсуждений или публичных слушаний, организатор общественных обсуждений или публичных слушаний не включает такое предложение или замечание в протокол общественных обсуждений или публичных слушаний.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2.12. Предложения и замечания не рассматриваются в случае представления участником общественных обсуждений или публичных слушаний недостоверных сведений, выявленных организатором общественных обсуждений или публичных слушаний при подготовке или в ходе проведения общественных обсуждений или публичных слушаний.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2.13. Организатор общественных обсуждений или публичных слушаний информирует участников общественных обсуждений или публичных слушаний, внесших предложения и замечания, о принятом решении по предложениям и замечаниям, касающимся предмета общественных обсуждений или публичных слушаний.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2.14. В соответствии с </w:t>
      </w:r>
      <w:hyperlink r:id="rId27">
        <w:r>
          <w:rPr>
            <w:color w:val="0000FF"/>
          </w:rPr>
          <w:t>частью 14 статьи 5.1</w:t>
        </w:r>
      </w:hyperlink>
      <w:r>
        <w:t xml:space="preserve"> Градостроительного кодекса Российской Федерации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2.15. Процедура проведения общественных обсуждений определена </w:t>
      </w:r>
      <w:hyperlink r:id="rId29">
        <w:r>
          <w:rPr>
            <w:color w:val="0000FF"/>
          </w:rPr>
          <w:t>частью 4 статьи 5.1</w:t>
        </w:r>
      </w:hyperlink>
      <w:r>
        <w:t xml:space="preserve"> Градостроительного кодекса Российской Федерации.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lastRenderedPageBreak/>
        <w:t>Председателем при проведении общественных обсуждений является руководитель Организатора, а в его отсутствие - лицо, исполняющее обязанности такого руководителя, его заместитель либо заместитель начальника, заведующий отделом Организатора (далее - председатель общественных обсуждений).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Ведение протокола общественных обсуждений осуществляет специалист Организатора, уполномоченный на ведение протокола общественных обсуждений (далее - секретарь общественных обсуждений).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Решения, принятые при проведении общественных обсуждений, фиксируются в протоколе общественных обсуждений и носят рекомендательный характер.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2.16. Общественные обсуждения проводятся с использованием официального сайта.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Идентификация участников общественных обсуждений или публичных слушаний на официальном сайте осуществляется с использованием Единого портала.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Для идентификации с использованием Единого портала участникам общественного обсуждения необходимо предварительно пройти процесс регистрации в Единой системе идентификац</w:t>
      </w:r>
      <w:proofErr w:type="gramStart"/>
      <w:r>
        <w:t>ии и ау</w:t>
      </w:r>
      <w:proofErr w:type="gramEnd"/>
      <w:r>
        <w:t>тентификации (ЕСИА) в сети "Интернет" по адресу: http://esia.gosuslugi.ru/.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2.17. Процедура проведения публичных слушаний определена </w:t>
      </w:r>
      <w:hyperlink r:id="rId30">
        <w:r>
          <w:rPr>
            <w:color w:val="0000FF"/>
          </w:rPr>
          <w:t>частью 5 статьи 5.1</w:t>
        </w:r>
      </w:hyperlink>
      <w:r>
        <w:t xml:space="preserve"> Градостроительного кодекса Российской Федерации.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2.18. Собрание (собрания) участников публичных слушаний проводятся в рабочие дни и в рабочее время, установленные Правилами внутреннего трудового распорядка Администрации города Березники, утвержденными муниципальным правовым актом Администрации города Березники (далее - Правила внутреннего трудового распорядка). Не допускается назначение собрания в нерабочий или праздничный день.</w:t>
      </w:r>
    </w:p>
    <w:p w:rsidR="00E36E00" w:rsidRDefault="00E36E00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>2.19. Собрание (собрания) участников публичных слушаний проводятся в помещениях, оборудованных для демонстрации обсуждаемых проектов публичных слушаний и соответствующих требованиям действующего законодательства Российской Федерации о социальной защите инвалидов.</w:t>
      </w:r>
    </w:p>
    <w:p w:rsidR="00E36E00" w:rsidRDefault="00E36E00">
      <w:pPr>
        <w:pStyle w:val="ConsPlusNormal"/>
        <w:spacing w:before="220"/>
        <w:ind w:firstLine="540"/>
        <w:jc w:val="both"/>
      </w:pPr>
      <w:proofErr w:type="gramStart"/>
      <w:r>
        <w:t xml:space="preserve">Собрание (собрания) участников публичных слушаний по вопросам, указанным в </w:t>
      </w:r>
      <w:hyperlink w:anchor="P67">
        <w:r>
          <w:rPr>
            <w:color w:val="0000FF"/>
          </w:rPr>
          <w:t>абзацах а)</w:t>
        </w:r>
      </w:hyperlink>
      <w:r>
        <w:t xml:space="preserve"> и </w:t>
      </w:r>
      <w:hyperlink w:anchor="P68">
        <w:r>
          <w:rPr>
            <w:color w:val="0000FF"/>
          </w:rPr>
          <w:t>б) подпункта 1.3.2 пункта 1.3 раздела I</w:t>
        </w:r>
      </w:hyperlink>
      <w:r>
        <w:t xml:space="preserve"> настоящего Порядка, проводятся в общественных местах населенного пункта (в случае отсутствия помещений, указанных в </w:t>
      </w:r>
      <w:hyperlink w:anchor="P110">
        <w:r>
          <w:rPr>
            <w:color w:val="0000FF"/>
          </w:rPr>
          <w:t>абзаце первом</w:t>
        </w:r>
      </w:hyperlink>
      <w:r>
        <w:t xml:space="preserve"> настоящего пункта), где у каждого участника публичных слушаний есть возможность выразить свою позицию в отношении предполагаемых градостроительных решений, определенных проектом публичных слушаний.</w:t>
      </w:r>
      <w:proofErr w:type="gramEnd"/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2.20. Помещение для проведения собрания (собраний) публичных слушаний должно обладать вместимостью, достаточной для размещения всех участников. В случае если оказалось, что количество участников публичных слушаний к моменту начала собрания зарегистрировано больше максимально допустимого количества мест в помещении, в котором проводится собрание, то Администрацией города Березники организуется </w:t>
      </w:r>
      <w:proofErr w:type="gramStart"/>
      <w:r>
        <w:t>прямая</w:t>
      </w:r>
      <w:proofErr w:type="gramEnd"/>
      <w:r>
        <w:t xml:space="preserve"> видеотрансляция публичных слушаний в дополнительных помещениях.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2.21. На собрании (собраниях) публичных слушаний в обязательном порядке присутствуют не менее двух представителей Организатора публичных слушаний, включая специалиста Организатора публичных слушаний, уполномоченного на регистрацию участников публичных слушаний и ведение протокола публичных слушаний (далее - секретарь собрания публичных слушаний).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2.22. Собрание (собрания) публичных слушаний проводит председатель собрания </w:t>
      </w:r>
      <w:r>
        <w:lastRenderedPageBreak/>
        <w:t xml:space="preserve">публичных слушаний - руководитель Организатора, а в его отсутствие - лицо, исполняющее обязанности такого руководителя, его заместитель либо по вопросам, указанным в </w:t>
      </w:r>
      <w:hyperlink w:anchor="P67">
        <w:r>
          <w:rPr>
            <w:color w:val="0000FF"/>
          </w:rPr>
          <w:t>абзацах а)</w:t>
        </w:r>
      </w:hyperlink>
      <w:r>
        <w:t>-</w:t>
      </w:r>
      <w:hyperlink w:anchor="P70">
        <w:r>
          <w:rPr>
            <w:color w:val="0000FF"/>
          </w:rPr>
          <w:t>в) подпункта 1.3.2 пункта 1.3 раздела I</w:t>
        </w:r>
      </w:hyperlink>
      <w:r>
        <w:t xml:space="preserve"> настоящего Порядка, заместитель начальника, заведующий отделом Организатора. В случае проведения публичных слушаний по вопросам, указанным в </w:t>
      </w:r>
      <w:hyperlink w:anchor="P67">
        <w:r>
          <w:rPr>
            <w:color w:val="0000FF"/>
          </w:rPr>
          <w:t>абзацах а)</w:t>
        </w:r>
      </w:hyperlink>
      <w:r>
        <w:t xml:space="preserve">, </w:t>
      </w:r>
      <w:hyperlink w:anchor="P68">
        <w:r>
          <w:rPr>
            <w:color w:val="0000FF"/>
          </w:rPr>
          <w:t>б) подпункта 1.3.2 пункта 1.3 раздела I</w:t>
        </w:r>
      </w:hyperlink>
      <w:r>
        <w:t xml:space="preserve"> настоящего Порядка, председательствовать на собрании (собраниях) публичных слушаний вправе заместитель главы администрации, осуществляющий общее руководство и </w:t>
      </w:r>
      <w:proofErr w:type="gramStart"/>
      <w:r>
        <w:t>контроль за</w:t>
      </w:r>
      <w:proofErr w:type="gramEnd"/>
      <w:r>
        <w:t xml:space="preserve"> деятельностью Организатора.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2.23. Председатель собрания публичных слушаний перед началом собрания по проекту публичных слушаний информирует участников публичных слушаний: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2.23.1. о вопросе (наименовании проекта), подлежащем обсуждению на публичных слушаниях, об инициаторе проведения публичных слушаний;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2.23.2. о порядке и последовательности проведения публичных слушаний;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2.23.3. о составе приглашенных лиц, о количестве участников публичных слушаний;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2.23.4. о докладчиках, времени, отведенном на выступление участникам публичных слушаний;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2.23.5. о наличии поступивших предложений и замечаний по предмету публичных слушаний;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2.23.6. об иной информации, необходимой для проведения публичных слушаний.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2.24. Председатель собрания публичных слушаний предоставляет слово докладчикам собрания по обсуждаемому вопросу, после чего следуют вопросы участников публичных слушаний (при наличии). Вопросы могут быть заданы как в устной, так и в письменной форме.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Очередность выступления участников публичных слушаний определяется председателем собрания публичных слушаний.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Председатель собрания публичных слушаний имеет право на внеочередное выступление.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Выступления на собрании публичных слушаний должны быть связаны с предметом публичных слушаний.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2.25. </w:t>
      </w:r>
      <w:proofErr w:type="gramStart"/>
      <w:r>
        <w:t>Участники публичных слушаний не вправе препятствовать проведению собрания, прерывать выступающих выкриками, аплодисментами,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использовать выступление на собрании в качестве политической трибуны, продвижения своих взглядов, не связанных с предметом публичных слушаний, допускать необоснованные обвинения в адрес Организатора публичных слушаний, представителей</w:t>
      </w:r>
      <w:proofErr w:type="gramEnd"/>
      <w:r>
        <w:t xml:space="preserve"> органов местного самоуправления муниципального образования, экспертов. В ином случае председатель собрания публичных слушаний обязан сделать замечание и (или) попросить покинуть собрание.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2.26. Участники публичных слушаний, нарушающие установленный порядок, могут быть удалены из помещения, являющегося местом проведения собрания.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2.27. Решения, принятые на собрании публичных слушаний, фиксируются в протоколе публичных слушаний и носят рекомендательный характер.</w:t>
      </w: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Title"/>
        <w:jc w:val="center"/>
        <w:outlineLvl w:val="1"/>
      </w:pPr>
      <w:r>
        <w:t>III. Срок проведения общественных обсуждений или публичных</w:t>
      </w:r>
    </w:p>
    <w:p w:rsidR="00E36E00" w:rsidRDefault="00E36E00">
      <w:pPr>
        <w:pStyle w:val="ConsPlusTitle"/>
        <w:jc w:val="center"/>
      </w:pPr>
      <w:r>
        <w:t>слушаний</w:t>
      </w: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Normal"/>
        <w:ind w:firstLine="540"/>
        <w:jc w:val="both"/>
      </w:pPr>
      <w:bookmarkStart w:id="15" w:name="P133"/>
      <w:bookmarkEnd w:id="15"/>
      <w:r>
        <w:t>3.1.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слушаний, если иное не предусмотрено действующим законодательством Российской Федерации: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3.1.1. по вопросам, указанным в </w:t>
      </w:r>
      <w:hyperlink w:anchor="P62">
        <w:r>
          <w:rPr>
            <w:color w:val="0000FF"/>
          </w:rPr>
          <w:t>абзацах а)</w:t>
        </w:r>
      </w:hyperlink>
      <w:r>
        <w:t xml:space="preserve"> и </w:t>
      </w:r>
      <w:hyperlink w:anchor="P63">
        <w:r>
          <w:rPr>
            <w:color w:val="0000FF"/>
          </w:rPr>
          <w:t>б) подпункта 1.3.1 пункта 1.3 раздела I</w:t>
        </w:r>
      </w:hyperlink>
      <w:r>
        <w:t xml:space="preserve"> настоящего Порядка, не может быть более одного месяца;</w:t>
      </w:r>
    </w:p>
    <w:p w:rsidR="00E36E00" w:rsidRDefault="00E36E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 в ред. </w:t>
      </w:r>
      <w:hyperlink r:id="rId3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Березниковской</w:t>
      </w:r>
      <w:proofErr w:type="spellEnd"/>
      <w:r>
        <w:t xml:space="preserve"> городской Думы от 29.02.2024 N 545)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3.1.2. по вопросу, указанному в </w:t>
      </w:r>
      <w:hyperlink w:anchor="P67">
        <w:r>
          <w:rPr>
            <w:color w:val="0000FF"/>
          </w:rPr>
          <w:t>абзаце а) подпункта 1.3.2 пункта 1.3 раздела I</w:t>
        </w:r>
      </w:hyperlink>
      <w:r>
        <w:t xml:space="preserve"> настоящего Порядка, не может быть более одного месяца;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3.1.3. по вопросу, указанному в </w:t>
      </w:r>
      <w:hyperlink w:anchor="P70">
        <w:r>
          <w:rPr>
            <w:color w:val="0000FF"/>
          </w:rPr>
          <w:t>абзаце в) подпункта 1.3.2 пункта 1.3 раздела I</w:t>
        </w:r>
      </w:hyperlink>
      <w:r>
        <w:t xml:space="preserve"> настоящего Порядка, не может быть менее четырнадцати дней и более тридцати дней;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3.1.4. по вопросу, указанному в </w:t>
      </w:r>
      <w:hyperlink w:anchor="P71">
        <w:r>
          <w:rPr>
            <w:color w:val="0000FF"/>
          </w:rPr>
          <w:t>абзаце г) подпункта 1.3.2 пункта 1.3 раздела I</w:t>
        </w:r>
      </w:hyperlink>
      <w:r>
        <w:t xml:space="preserve"> настоящего Порядка, не может быть менее одного месяца и более трех месяцев.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3.2. Срок проведения общественных обсуждений или публичных слушаний по вопросам, указанным в </w:t>
      </w:r>
      <w:hyperlink w:anchor="P64">
        <w:r>
          <w:rPr>
            <w:color w:val="0000FF"/>
          </w:rPr>
          <w:t>абзаце в) подпункта 1.3.1</w:t>
        </w:r>
      </w:hyperlink>
      <w:r>
        <w:t xml:space="preserve"> и в </w:t>
      </w:r>
      <w:hyperlink w:anchor="P68">
        <w:r>
          <w:rPr>
            <w:color w:val="0000FF"/>
          </w:rPr>
          <w:t>абзаце б) подпункта 1.3.2 пункта 1.3 раздела I</w:t>
        </w:r>
      </w:hyperlink>
      <w:r>
        <w:t xml:space="preserve"> настоящего Порядка, не может быть более одного месяца со дня опубликования соответствующего проекта муниципального правового акта, если иное не предусмотрено действующим законодательством Российской Федерации.</w:t>
      </w:r>
    </w:p>
    <w:p w:rsidR="00E36E00" w:rsidRDefault="00E36E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32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Березниковской</w:t>
      </w:r>
      <w:proofErr w:type="spellEnd"/>
      <w:r>
        <w:t xml:space="preserve"> городской Думы от 29.02.2024 N 545)</w:t>
      </w: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Title"/>
        <w:jc w:val="center"/>
        <w:outlineLvl w:val="1"/>
      </w:pPr>
      <w:r>
        <w:t>IV. Официальный сайт, информационные системы, на которых</w:t>
      </w:r>
    </w:p>
    <w:p w:rsidR="00E36E00" w:rsidRDefault="00E36E00">
      <w:pPr>
        <w:pStyle w:val="ConsPlusTitle"/>
        <w:jc w:val="center"/>
      </w:pPr>
      <w:r>
        <w:t xml:space="preserve">размещаются информация и (или) материалы по </w:t>
      </w:r>
      <w:proofErr w:type="gramStart"/>
      <w:r>
        <w:t>общественным</w:t>
      </w:r>
      <w:proofErr w:type="gramEnd"/>
    </w:p>
    <w:p w:rsidR="00E36E00" w:rsidRDefault="00E36E00">
      <w:pPr>
        <w:pStyle w:val="ConsPlusTitle"/>
        <w:jc w:val="center"/>
      </w:pPr>
      <w:r>
        <w:t>обсуждениям или публичным слушаниям</w:t>
      </w: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Normal"/>
        <w:ind w:firstLine="540"/>
        <w:jc w:val="both"/>
      </w:pPr>
      <w:r>
        <w:t>4.1. Проекты по вопросам градостроительной деятельности, подлежащие обсуждению на общественных обсуждениях и публичных слушаниях, размещаются на официальном сайте и Едином портале.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4.2. Для размещения информации на официальном сайте специалисты Организатора обращаются в Управление по связям с общественностью и вопросам внутренней политики администрации города Березники с письменным запросом, в котором указываются дата размещения, категории информации, сферы деятельности, даты размещения и (или) снятия информации (материалов), с приложением необходимых информационных материалов.</w:t>
      </w:r>
    </w:p>
    <w:p w:rsidR="00E36E00" w:rsidRDefault="00E36E00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 xml:space="preserve">4.3. По вопросам, указанным в </w:t>
      </w:r>
      <w:hyperlink w:anchor="P62">
        <w:r>
          <w:rPr>
            <w:color w:val="0000FF"/>
          </w:rPr>
          <w:t>абзацах а)</w:t>
        </w:r>
      </w:hyperlink>
      <w:r>
        <w:t xml:space="preserve"> - </w:t>
      </w:r>
      <w:hyperlink w:anchor="P64">
        <w:r>
          <w:rPr>
            <w:color w:val="0000FF"/>
          </w:rPr>
          <w:t>в) подпункта 1.3.1</w:t>
        </w:r>
      </w:hyperlink>
      <w:r>
        <w:t xml:space="preserve">, </w:t>
      </w:r>
      <w:hyperlink w:anchor="P67">
        <w:r>
          <w:rPr>
            <w:color w:val="0000FF"/>
          </w:rPr>
          <w:t>абзацах а)</w:t>
        </w:r>
      </w:hyperlink>
      <w:r>
        <w:t>-</w:t>
      </w:r>
      <w:hyperlink w:anchor="P70">
        <w:r>
          <w:rPr>
            <w:color w:val="0000FF"/>
          </w:rPr>
          <w:t>в) подпункта 1.3.2 пункта 1.3 раздела I</w:t>
        </w:r>
      </w:hyperlink>
      <w:r>
        <w:t xml:space="preserve"> настоящего Порядка, вся информация размещается на официальном сайте во вкладке "Инфраструктура" - раздел "Архитектура и градостроительство" - подразделы "Публичные слушания", "Общественные обсуждения".</w:t>
      </w:r>
    </w:p>
    <w:p w:rsidR="00E36E00" w:rsidRDefault="00E36E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Березниковской</w:t>
      </w:r>
      <w:proofErr w:type="spellEnd"/>
      <w:r>
        <w:t xml:space="preserve"> городской Думы от 29.02.2024 N 545)</w:t>
      </w:r>
    </w:p>
    <w:p w:rsidR="00E36E00" w:rsidRDefault="00E36E00">
      <w:pPr>
        <w:pStyle w:val="ConsPlusNormal"/>
        <w:spacing w:before="220"/>
        <w:ind w:firstLine="540"/>
        <w:jc w:val="both"/>
      </w:pPr>
      <w:bookmarkStart w:id="17" w:name="P150"/>
      <w:bookmarkEnd w:id="17"/>
      <w:r>
        <w:t xml:space="preserve">4.4. По вопросу, указанному в </w:t>
      </w:r>
      <w:hyperlink w:anchor="P71">
        <w:r>
          <w:rPr>
            <w:color w:val="0000FF"/>
          </w:rPr>
          <w:t>абзаце г) подпункта 1.3.2 пункта 1.3 раздела I</w:t>
        </w:r>
      </w:hyperlink>
      <w:r>
        <w:t xml:space="preserve"> настоящего Порядка, вся информация размещается на официальном сайте во вкладке "Инфраструктура" - раздел "Благоустройство" - подраздел "Публичные слушания, торги".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4.5. В целях организации и проведения общественных обсуждений с использованием официального сайта обеспечивается возможность идентификации участников общественных обсуждений посредством Единого портала.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 xml:space="preserve">В целях размещения, организации и проведения общественных обсуждений или размещения информации о проведении публичных слушаний с использованием Единого портала </w:t>
      </w:r>
      <w:r>
        <w:lastRenderedPageBreak/>
        <w:t>используется платформа обратной связи Единого портала (далее - платформа обратной связи) в соответствии с установленными оператором Единого портала технологическими регламентами, размещаемыми на технологическом портале в сети "Интернет" по адресу: https://pos.gosuslugi.ru/docs/.</w:t>
      </w:r>
      <w:proofErr w:type="gramEnd"/>
    </w:p>
    <w:p w:rsidR="00E36E00" w:rsidRDefault="00E36E00">
      <w:pPr>
        <w:pStyle w:val="ConsPlusNormal"/>
        <w:spacing w:before="220"/>
        <w:ind w:firstLine="540"/>
        <w:jc w:val="both"/>
      </w:pPr>
      <w:r>
        <w:t>4.7. Платформа обратной связи используется в целях: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4.7.1. размещения материалов и информации об общественных обсуждениях или публичных слушаниях и проектов по вопросам градостроительной деятельности, выносимых на общественные обсуждения или публичные слушания;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4.7.2. организации участия жителей муниципального образования в общественных обсуждениях или публичных слушаниях;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4.7.3. обеспечения возможности предоставления участникам общественных обсуждений или публичных слушаний муниципального образования своих замечаний и предложений по проектам общественных обсуждений или публичных слушаний.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 xml:space="preserve">Размещение на Едином портале материалов и информации по общественным обсуждениям или публичным слушаниям в целях оповещения участников общественных обсуждений или публичных слушаний муниципального образования осуществляется специалистом Организатора с использованием личного кабинета через Единый портал в соответствующем разделе платформы обратной связи заблаговременно с учетом сроков, установленных </w:t>
      </w:r>
      <w:hyperlink w:anchor="P133">
        <w:r>
          <w:rPr>
            <w:color w:val="0000FF"/>
          </w:rPr>
          <w:t>пунктом 3.1 раздела III</w:t>
        </w:r>
      </w:hyperlink>
      <w:r>
        <w:t xml:space="preserve"> настоящего Порядка.</w:t>
      </w:r>
      <w:proofErr w:type="gramEnd"/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Title"/>
        <w:jc w:val="center"/>
        <w:outlineLvl w:val="1"/>
      </w:pPr>
      <w:r>
        <w:t>V. Требования к информационным стендам, на которых</w:t>
      </w:r>
    </w:p>
    <w:p w:rsidR="00E36E00" w:rsidRDefault="00E36E00">
      <w:pPr>
        <w:pStyle w:val="ConsPlusTitle"/>
        <w:jc w:val="center"/>
      </w:pPr>
      <w:r>
        <w:t>размещаются оповещения о начале общественных обсуждений</w:t>
      </w:r>
    </w:p>
    <w:p w:rsidR="00E36E00" w:rsidRDefault="00E36E00">
      <w:pPr>
        <w:pStyle w:val="ConsPlusTitle"/>
        <w:jc w:val="center"/>
      </w:pPr>
      <w:r>
        <w:t xml:space="preserve">или публичных </w:t>
      </w:r>
      <w:proofErr w:type="gramStart"/>
      <w:r>
        <w:t>слушаниях</w:t>
      </w:r>
      <w:proofErr w:type="gramEnd"/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Normal"/>
        <w:ind w:firstLine="540"/>
        <w:jc w:val="both"/>
      </w:pPr>
      <w:r>
        <w:t>5.1. Информационные стенды, на которых размещается оповещение о начале общественных обсуждений или публичных слушаний, информация об общественных обсуждениях или публичных слушаниях, материалы по общественным обсуждениям или публичным слушаниям (далее - информация, размещаемая на информационных стендах), оборудуются внутри здания Организатора и (или) рядом с ним.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5.2. Информационные стенды должны быть максимально заметны, хорошо просматриваемы и функциональны.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5.3. Информация, размещаемая на информационных стендах, должна быть доступной к прочтению на русском языке, последовательной, структурированной, логичной, актуальной.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5.4. К информационным стендам должен быть обеспечен удобный подход, в том числе с обеспечением беспрепятственного доступа инвалидов и других маломобильных групп населения в соответствии с действующим законодательством Российской Федерации о социальной защите инвалидов.</w:t>
      </w: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Title"/>
        <w:jc w:val="center"/>
        <w:outlineLvl w:val="1"/>
      </w:pPr>
      <w:r>
        <w:t>VI. Форма оповещения о начале общественных обсуждений</w:t>
      </w:r>
    </w:p>
    <w:p w:rsidR="00E36E00" w:rsidRDefault="00E36E00">
      <w:pPr>
        <w:pStyle w:val="ConsPlusTitle"/>
        <w:jc w:val="center"/>
      </w:pPr>
      <w:r>
        <w:t>или публичных слушаний, порядок подготовки и форма протокола</w:t>
      </w:r>
    </w:p>
    <w:p w:rsidR="00E36E00" w:rsidRDefault="00E36E00">
      <w:pPr>
        <w:pStyle w:val="ConsPlusTitle"/>
        <w:jc w:val="center"/>
      </w:pPr>
      <w:r>
        <w:t>общественных обсуждений или публичных слушаний, порядок</w:t>
      </w:r>
    </w:p>
    <w:p w:rsidR="00E36E00" w:rsidRDefault="00E36E00">
      <w:pPr>
        <w:pStyle w:val="ConsPlusTitle"/>
        <w:jc w:val="center"/>
      </w:pPr>
      <w:r>
        <w:t>подготовки и форма заключения о результатах общественных</w:t>
      </w:r>
    </w:p>
    <w:p w:rsidR="00E36E00" w:rsidRDefault="00E36E00">
      <w:pPr>
        <w:pStyle w:val="ConsPlusTitle"/>
        <w:jc w:val="center"/>
      </w:pPr>
      <w:r>
        <w:t>обсуждений или публичных слушаний</w:t>
      </w: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Normal"/>
        <w:ind w:firstLine="540"/>
        <w:jc w:val="both"/>
      </w:pPr>
      <w:r>
        <w:t>6.1. На основании муниципального правового акта о назначении публичных слушаний или общественных обсуждений Организатор подготавливает оповещение о начале общественных обсуждений или публичных слушаний.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lastRenderedPageBreak/>
        <w:t xml:space="preserve">6.2. Оповещение о начале общественных обсуждений или публичных слушаний должно содержать сведения, указанные в </w:t>
      </w:r>
      <w:hyperlink r:id="rId34">
        <w:r>
          <w:rPr>
            <w:color w:val="0000FF"/>
          </w:rPr>
          <w:t>частях 6</w:t>
        </w:r>
      </w:hyperlink>
      <w:r>
        <w:t xml:space="preserve"> и </w:t>
      </w:r>
      <w:hyperlink r:id="rId35">
        <w:r>
          <w:rPr>
            <w:color w:val="0000FF"/>
          </w:rPr>
          <w:t>7 статьи 5.1</w:t>
        </w:r>
      </w:hyperlink>
      <w:r>
        <w:t xml:space="preserve"> Градостроительного кодекса Российской Федерации.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6.3. Организатор размещает и распространяет оповещения о начале общественных обсуждений или публичных слушаний в соответствии с требованиями, указанными в </w:t>
      </w:r>
      <w:hyperlink r:id="rId36">
        <w:r>
          <w:rPr>
            <w:color w:val="0000FF"/>
          </w:rPr>
          <w:t>части 8 статьи 5.1</w:t>
        </w:r>
      </w:hyperlink>
      <w:r>
        <w:t xml:space="preserve"> Градостроительного кодекса Российской Федерации.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6.4. Организатор вправе </w:t>
      </w:r>
      <w:proofErr w:type="gramStart"/>
      <w:r>
        <w:t>разместить оповещение</w:t>
      </w:r>
      <w:proofErr w:type="gramEnd"/>
      <w:r>
        <w:t xml:space="preserve"> о начале общественных обсуждений или публичных слушаний в социальных сетях на официальных аккаунтах (страницах) Администрации города Березники.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Участники общественных обсуждений или публичных слушаний могут быть дополнительно извещены телефонограммой или письмом.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6.5. Организатор использует Единый портал в целях размещения: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6.5.1. оповещения о начале общественных обсуждений или публичных слушаний;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6.5.2. материалов и (или) информации об общественных обсуждениях или публичных слушаниях и проектов по вопросам градостроительной деятельности, выносимых на общественные обсуждения или публичные слушания.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6.6. Организатор подготавливает и оформляет протокол общественных обсуждений или публичных слушаний в соответствии с требованиями, установленными </w:t>
      </w:r>
      <w:hyperlink r:id="rId37">
        <w:r>
          <w:rPr>
            <w:color w:val="0000FF"/>
          </w:rPr>
          <w:t>частью 18 статьи 5.1</w:t>
        </w:r>
      </w:hyperlink>
      <w:r>
        <w:t xml:space="preserve"> Градостроительного кодекса Российской Федерации, с учетом сроков, определенных пунктом 6.7 настоящего раздела.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6.7. Сроки оформления протоколов: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6.7.1. по общественным обсуждениям - не позднее 3 рабочих дней </w:t>
      </w:r>
      <w:proofErr w:type="gramStart"/>
      <w:r>
        <w:t>с даты окончания</w:t>
      </w:r>
      <w:proofErr w:type="gramEnd"/>
      <w:r>
        <w:t xml:space="preserve"> проведения экспозиции или экспозиций проекта, подлежащего рассмотрению на общественных обсуждениях;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6.7.2. по публичным слушаниям - не позднее 3 рабочих дней </w:t>
      </w:r>
      <w:proofErr w:type="gramStart"/>
      <w:r>
        <w:t>с даты проведения</w:t>
      </w:r>
      <w:proofErr w:type="gramEnd"/>
      <w:r>
        <w:t xml:space="preserve"> собрания участников публичных слушаний.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6.8. Протоколы общественных обсуждений или публичных слушаний подписываются председателем общественных обсуждений и секретарем общественных обсуждений или председателем собрания публичных слушаний и секретарем собрания публичных слушаний соответственно.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6.9.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этих участниках в соответствии с </w:t>
      </w:r>
      <w:hyperlink r:id="rId38">
        <w:r>
          <w:rPr>
            <w:color w:val="0000FF"/>
          </w:rPr>
          <w:t>частью 19 статьи 5.1</w:t>
        </w:r>
      </w:hyperlink>
      <w:r>
        <w:t xml:space="preserve"> Градостроительного кодекса Российской Федерации.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6.10. Участники общественных обсуждений или публичных слушаний, которые внесли предложения и замечания, касающиеся проекта, рассмотренного на общественных обсуждениях или публичных слушаниях, имеют право получить выписку из протокола, содержащую внесенные этим участником предложения и замечания.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6.11. </w:t>
      </w:r>
      <w:proofErr w:type="gramStart"/>
      <w:r>
        <w:t xml:space="preserve">Не позднее 2 рабочих дней со дня получения Организатором запроса, указанного в пункте 6.10 настоящего раздела, при наличии на момент получения такого запроса оформленного и подписанного в установленные настоящим разделом сроки протокола общественных обсуждений или публичных слушаний выписка из соответствующего протокола направляется </w:t>
      </w:r>
      <w:r>
        <w:lastRenderedPageBreak/>
        <w:t>участнику общественных обсуждений или публичных слушаний способом, указанным в запросе.</w:t>
      </w:r>
      <w:proofErr w:type="gramEnd"/>
    </w:p>
    <w:p w:rsidR="00E36E00" w:rsidRDefault="00E36E00">
      <w:pPr>
        <w:pStyle w:val="ConsPlusNormal"/>
        <w:spacing w:before="220"/>
        <w:ind w:firstLine="540"/>
        <w:jc w:val="both"/>
      </w:pPr>
      <w:r>
        <w:t>В случае если запрос поступил до оформления и подписания протокола общественных обсуждений или публичных слушаний с учетом сроков, установленных настоящим разделом, выписка из соответствующего протокола направляется участнику общественных обсуждений или публичных слушаний не позднее 2 рабочих дней после подписания соответствующего протокола.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6.12. На основании протоколов общественных обсуждений или публичных слушаний Организатором подготавливается заключение о результатах общественных обсуждений или публичных слушаний в соответствии с требованиями, установленными в </w:t>
      </w:r>
      <w:hyperlink r:id="rId39">
        <w:r>
          <w:rPr>
            <w:color w:val="0000FF"/>
          </w:rPr>
          <w:t>части 22 статьи 5.1</w:t>
        </w:r>
      </w:hyperlink>
      <w:r>
        <w:t xml:space="preserve"> Градостроительного кодекса Российской Федерации, с учетом сроков, определенных пунктом 6.13 настоящего раздела.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6.13. Сроки оформления заключения о результатах общественных заключений или публичных слушаний: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6.13.1. по общественным обсуждениям - не позднее 6 рабочих дней </w:t>
      </w:r>
      <w:proofErr w:type="gramStart"/>
      <w:r>
        <w:t>с даты окончания</w:t>
      </w:r>
      <w:proofErr w:type="gramEnd"/>
      <w:r>
        <w:t xml:space="preserve"> проведения экспозиции или экспозиций проекта, подлежащего рассмотрению на общественных обсуждениях;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6.13.2. по публичным слушаниям - не позднее 7 рабочих дней </w:t>
      </w:r>
      <w:proofErr w:type="gramStart"/>
      <w:r>
        <w:t>с даты проведения</w:t>
      </w:r>
      <w:proofErr w:type="gramEnd"/>
      <w:r>
        <w:t xml:space="preserve"> собрания участников публичных слушаний, за исключением случаев, указанных в абзаце втором настоящего подпункта.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В случае если публичные слушания проводятся в двух и более населенных пунктах муниципального образования, срок оформления заключения о результатах публичных слушаний - не позднее 7 рабочих дней </w:t>
      </w:r>
      <w:proofErr w:type="gramStart"/>
      <w:r>
        <w:t>с даты проведения</w:t>
      </w:r>
      <w:proofErr w:type="gramEnd"/>
      <w:r>
        <w:t xml:space="preserve"> последнего собрания участников публичных слушаний.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6.14. </w:t>
      </w:r>
      <w:proofErr w:type="gramStart"/>
      <w:r>
        <w:t xml:space="preserve">Заключение о результатах общественных обсуждений или публичных слушаний не позднее 3 рабочих дней с даты его оформления подлежит опубликованию (обнародованию) в порядке, установленном </w:t>
      </w:r>
      <w:hyperlink r:id="rId40">
        <w:r>
          <w:rPr>
            <w:color w:val="0000FF"/>
          </w:rPr>
          <w:t>Уставом</w:t>
        </w:r>
      </w:hyperlink>
      <w:r>
        <w:t xml:space="preserve"> муниципального образования "Город Березники" Пермского края для официального опубликования (обнародования) муниципальных правовых актов и соглашений, и размещению на Едином портале, официальном сайте с учетом требований </w:t>
      </w:r>
      <w:hyperlink w:anchor="P148">
        <w:r>
          <w:rPr>
            <w:color w:val="0000FF"/>
          </w:rPr>
          <w:t>пунктов 4.3</w:t>
        </w:r>
      </w:hyperlink>
      <w:r>
        <w:t xml:space="preserve"> или </w:t>
      </w:r>
      <w:hyperlink w:anchor="P150">
        <w:r>
          <w:rPr>
            <w:color w:val="0000FF"/>
          </w:rPr>
          <w:t>4.4 раздела IV</w:t>
        </w:r>
      </w:hyperlink>
      <w:r>
        <w:t xml:space="preserve"> настоящего Порядка соответственно и на</w:t>
      </w:r>
      <w:proofErr w:type="gramEnd"/>
      <w:r>
        <w:t xml:space="preserve"> Официальном </w:t>
      </w:r>
      <w:proofErr w:type="gramStart"/>
      <w:r>
        <w:t>портале</w:t>
      </w:r>
      <w:proofErr w:type="gramEnd"/>
      <w:r>
        <w:t xml:space="preserve"> правовой информации города Березники в сети "Интернет" по адресу: https://ber-pravo.ru/.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6.15. Заключение о результатах общественных обсуждений или публичных слушаний носит рекомендательный характер.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6.16. Организатор обеспечивает хранение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порядке, установленном действующим законодательством Российской Федерации, Пермского края для хранения официальных документов.</w:t>
      </w: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Title"/>
        <w:jc w:val="center"/>
        <w:outlineLvl w:val="1"/>
      </w:pPr>
      <w:r>
        <w:t>VII. Порядок проведения экспозиции проекта</w:t>
      </w: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Normal"/>
        <w:ind w:firstLine="540"/>
        <w:jc w:val="both"/>
      </w:pPr>
      <w:r>
        <w:t>7.1. В целях доведения до населения муниципального образования информации о содержании предмета общественных обсуждений или публичных слушаний Организатор обеспечивает проведение экспозиции или экспозиций такого проекта.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7.2. Экспозиция или экспозиции проекта организуются (проводятся) в месте проведения собрани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участников публичных слушаний, в месте, удобном для посетителей, или в ином месте, указанном в оповещении о начале общественных обсуждений или публичных слушаний.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lastRenderedPageBreak/>
        <w:t>7.3. Информация о дате открытия и закрытия экспозиции проекта, о днях и часах, в которые проводится консультирование посетителей экспозиции проекта, содержится в оповещении о начале публичных слушаний или общественных обсуждений.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7.4. На экспозиции проекта должны быть представлены: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7.4.1. муниципальный правовой акт о назначении общественных обсуждений или публичных слушаний;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7.4.2. оповещение о начале общественных обсуждений, публичных слушаний;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7.4.3. проект, подлежащий рассмотрению на общественных обсуждениях или публичных слушаниях, и информационные материалы к нему.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7.5. Проекты и информационные материалы к ним по вопросам, указанным в </w:t>
      </w:r>
      <w:hyperlink w:anchor="P60">
        <w:r>
          <w:rPr>
            <w:color w:val="0000FF"/>
          </w:rPr>
          <w:t>пункте 1.3 раздела I</w:t>
        </w:r>
      </w:hyperlink>
      <w:r>
        <w:t xml:space="preserve"> настоящего Порядка, представляются на экспозиции проекта в бумажном виде - в виде демонстрационных и иных информационных материалов.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7.6. На экспозиции проекта Организатором ведется книга (журнал) учета посетителей экспозиции проекта (далее - книга (журнал) учета посетителей).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Книга (журнал) учета посетителей ведется и хранится у Организатора, подлежит учету и хранению в составе материалов общественных обсуждений или публичных слушаний после их проведения.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7.7. В ходе работы экспозиции проекта организуется консультирование посетителей экспозиции, распространение информационных материалов по теме общественных обсуждений или публичных слушаний.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Ознакомление посетителей с экспозицией проекта осуществляется посредством личного посещения экспозиции проекта в соответствии с установленными в оповещении о начале общественных обсуждений или публичных слушаний днями и часами в течение всего периода проведения экспозиции проекта.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 xml:space="preserve">7.8. </w:t>
      </w:r>
      <w:proofErr w:type="gramStart"/>
      <w:r>
        <w:t>Консультирование посетителей экспозиции проекта осуществляется в устной форме специалистами Организатора, уполномоченными на консультирование посетителей экспозиции проекта, в соответствии с должностными обязанностями, и (или) разработчиком проекта, подлежащего рассмотрению на общественных обсуждениях или публичных слушаниях, с момента начала работы экспозиции проекта, указанной в оповещении о начале общественных обсуждений или публичных слушаний, в рабочие дни и в рабочее время, установленные Правилами внутреннего трудового</w:t>
      </w:r>
      <w:proofErr w:type="gramEnd"/>
      <w:r>
        <w:t xml:space="preserve"> распорядка.</w:t>
      </w:r>
    </w:p>
    <w:p w:rsidR="00E36E00" w:rsidRDefault="00E36E00">
      <w:pPr>
        <w:pStyle w:val="ConsPlusNormal"/>
        <w:spacing w:before="220"/>
        <w:ind w:firstLine="540"/>
        <w:jc w:val="both"/>
      </w:pPr>
      <w:r>
        <w:t>7.9. В выходные и праздничные дни экспозиция проекта не работает.</w:t>
      </w: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Normal"/>
        <w:jc w:val="both"/>
      </w:pPr>
    </w:p>
    <w:p w:rsidR="00E36E00" w:rsidRDefault="00E36E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FC6" w:rsidRDefault="005E1FC6"/>
    <w:sectPr w:rsidR="005E1FC6" w:rsidSect="000B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00"/>
    <w:rsid w:val="005E1FC6"/>
    <w:rsid w:val="008557CC"/>
    <w:rsid w:val="00E3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6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6E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6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6E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85668&amp;dst=100343" TargetMode="External"/><Relationship Id="rId13" Type="http://schemas.openxmlformats.org/officeDocument/2006/relationships/hyperlink" Target="https://login.consultant.ru/link/?req=doc&amp;base=LAW&amp;n=464185&amp;dst=2161" TargetMode="External"/><Relationship Id="rId18" Type="http://schemas.openxmlformats.org/officeDocument/2006/relationships/hyperlink" Target="https://login.consultant.ru/link/?req=doc&amp;base=RLAW908&amp;n=181164&amp;dst=100009" TargetMode="External"/><Relationship Id="rId26" Type="http://schemas.openxmlformats.org/officeDocument/2006/relationships/hyperlink" Target="https://login.consultant.ru/link/?req=doc&amp;base=RLAW368&amp;n=185668" TargetMode="External"/><Relationship Id="rId39" Type="http://schemas.openxmlformats.org/officeDocument/2006/relationships/hyperlink" Target="https://login.consultant.ru/link/?req=doc&amp;base=LAW&amp;n=464185&amp;dst=21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4185&amp;dst=2108" TargetMode="External"/><Relationship Id="rId34" Type="http://schemas.openxmlformats.org/officeDocument/2006/relationships/hyperlink" Target="https://login.consultant.ru/link/?req=doc&amp;base=LAW&amp;n=464185&amp;dst=212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72832&amp;dst=1014" TargetMode="External"/><Relationship Id="rId12" Type="http://schemas.openxmlformats.org/officeDocument/2006/relationships/hyperlink" Target="https://login.consultant.ru/link/?req=doc&amp;base=RLAW908&amp;n=181164&amp;dst=100005" TargetMode="External"/><Relationship Id="rId17" Type="http://schemas.openxmlformats.org/officeDocument/2006/relationships/hyperlink" Target="https://login.consultant.ru/link/?req=doc&amp;base=RLAW908&amp;n=181164&amp;dst=100007" TargetMode="External"/><Relationship Id="rId25" Type="http://schemas.openxmlformats.org/officeDocument/2006/relationships/hyperlink" Target="https://login.consultant.ru/link/?req=doc&amp;base=LAW&amp;n=464185" TargetMode="External"/><Relationship Id="rId33" Type="http://schemas.openxmlformats.org/officeDocument/2006/relationships/hyperlink" Target="https://login.consultant.ru/link/?req=doc&amp;base=RLAW908&amp;n=181164&amp;dst=100016" TargetMode="External"/><Relationship Id="rId38" Type="http://schemas.openxmlformats.org/officeDocument/2006/relationships/hyperlink" Target="https://login.consultant.ru/link/?req=doc&amp;base=LAW&amp;n=464185&amp;dst=21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08&amp;n=181588&amp;dst=101623" TargetMode="External"/><Relationship Id="rId20" Type="http://schemas.openxmlformats.org/officeDocument/2006/relationships/hyperlink" Target="https://login.consultant.ru/link/?req=doc&amp;base=RLAW368&amp;n=185668" TargetMode="External"/><Relationship Id="rId29" Type="http://schemas.openxmlformats.org/officeDocument/2006/relationships/hyperlink" Target="https://login.consultant.ru/link/?req=doc&amp;base=LAW&amp;n=464185&amp;dst=210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185&amp;dst=2161" TargetMode="External"/><Relationship Id="rId11" Type="http://schemas.openxmlformats.org/officeDocument/2006/relationships/hyperlink" Target="https://login.consultant.ru/link/?req=doc&amp;base=RLAW908&amp;n=175105" TargetMode="External"/><Relationship Id="rId24" Type="http://schemas.openxmlformats.org/officeDocument/2006/relationships/hyperlink" Target="https://login.consultant.ru/link/?req=doc&amp;base=LAW&amp;n=464185&amp;dst=2107" TargetMode="External"/><Relationship Id="rId32" Type="http://schemas.openxmlformats.org/officeDocument/2006/relationships/hyperlink" Target="https://login.consultant.ru/link/?req=doc&amp;base=RLAW908&amp;n=181164&amp;dst=100014" TargetMode="External"/><Relationship Id="rId37" Type="http://schemas.openxmlformats.org/officeDocument/2006/relationships/hyperlink" Target="https://login.consultant.ru/link/?req=doc&amp;base=LAW&amp;n=464185&amp;dst=2145" TargetMode="External"/><Relationship Id="rId40" Type="http://schemas.openxmlformats.org/officeDocument/2006/relationships/hyperlink" Target="https://login.consultant.ru/link/?req=doc&amp;base=RLAW908&amp;n=181588&amp;dst=102005" TargetMode="External"/><Relationship Id="rId5" Type="http://schemas.openxmlformats.org/officeDocument/2006/relationships/hyperlink" Target="https://login.consultant.ru/link/?req=doc&amp;base=RLAW908&amp;n=181164&amp;dst=100005" TargetMode="External"/><Relationship Id="rId15" Type="http://schemas.openxmlformats.org/officeDocument/2006/relationships/hyperlink" Target="https://login.consultant.ru/link/?req=doc&amp;base=RLAW368&amp;n=185668&amp;dst=100343" TargetMode="External"/><Relationship Id="rId23" Type="http://schemas.openxmlformats.org/officeDocument/2006/relationships/hyperlink" Target="https://login.consultant.ru/link/?req=doc&amp;base=LAW&amp;n=464185&amp;dst=2106" TargetMode="External"/><Relationship Id="rId28" Type="http://schemas.openxmlformats.org/officeDocument/2006/relationships/hyperlink" Target="https://login.consultant.ru/link/?req=doc&amp;base=LAW&amp;n=439201" TargetMode="External"/><Relationship Id="rId36" Type="http://schemas.openxmlformats.org/officeDocument/2006/relationships/hyperlink" Target="https://login.consultant.ru/link/?req=doc&amp;base=LAW&amp;n=464185&amp;dst=2127" TargetMode="External"/><Relationship Id="rId10" Type="http://schemas.openxmlformats.org/officeDocument/2006/relationships/hyperlink" Target="https://login.consultant.ru/link/?req=doc&amp;base=RLAW908&amp;n=175134" TargetMode="External"/><Relationship Id="rId19" Type="http://schemas.openxmlformats.org/officeDocument/2006/relationships/hyperlink" Target="https://login.consultant.ru/link/?req=doc&amp;base=LAW&amp;n=464185" TargetMode="External"/><Relationship Id="rId31" Type="http://schemas.openxmlformats.org/officeDocument/2006/relationships/hyperlink" Target="https://login.consultant.ru/link/?req=doc&amp;base=RLAW908&amp;n=181164&amp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08&amp;n=181588&amp;dst=101623" TargetMode="External"/><Relationship Id="rId14" Type="http://schemas.openxmlformats.org/officeDocument/2006/relationships/hyperlink" Target="https://login.consultant.ru/link/?req=doc&amp;base=LAW&amp;n=472832&amp;dst=1014" TargetMode="External"/><Relationship Id="rId22" Type="http://schemas.openxmlformats.org/officeDocument/2006/relationships/hyperlink" Target="https://login.consultant.ru/link/?req=doc&amp;base=LAW&amp;n=464185&amp;dst=2114" TargetMode="External"/><Relationship Id="rId27" Type="http://schemas.openxmlformats.org/officeDocument/2006/relationships/hyperlink" Target="https://login.consultant.ru/link/?req=doc&amp;base=LAW&amp;n=464185&amp;dst=2139" TargetMode="External"/><Relationship Id="rId30" Type="http://schemas.openxmlformats.org/officeDocument/2006/relationships/hyperlink" Target="https://login.consultant.ru/link/?req=doc&amp;base=LAW&amp;n=464185&amp;dst=2114" TargetMode="External"/><Relationship Id="rId35" Type="http://schemas.openxmlformats.org/officeDocument/2006/relationships/hyperlink" Target="https://login.consultant.ru/link/?req=doc&amp;base=LAW&amp;n=464185&amp;dst=2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5736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Бычина Юлия Аликовна</dc:creator>
  <cp:lastModifiedBy>Бычина Юлия Аликовна</cp:lastModifiedBy>
  <cp:revision>1</cp:revision>
  <dcterms:created xsi:type="dcterms:W3CDTF">2024-04-24T10:38:00Z</dcterms:created>
  <dcterms:modified xsi:type="dcterms:W3CDTF">2024-04-24T10:51:00Z</dcterms:modified>
</cp:coreProperties>
</file>