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28" w:rsidRDefault="00007928">
      <w:pPr>
        <w:pStyle w:val="ConsPlusTitle"/>
        <w:jc w:val="center"/>
        <w:outlineLvl w:val="0"/>
      </w:pPr>
      <w:bookmarkStart w:id="0" w:name="_GoBack"/>
      <w:bookmarkEnd w:id="0"/>
      <w:r>
        <w:t>ПРАВИТЕЛЬСТВО ПЕРМСКОГО КРАЯ</w:t>
      </w:r>
    </w:p>
    <w:p w:rsidR="00007928" w:rsidRDefault="00007928">
      <w:pPr>
        <w:pStyle w:val="ConsPlusTitle"/>
        <w:jc w:val="center"/>
      </w:pPr>
    </w:p>
    <w:p w:rsidR="00007928" w:rsidRDefault="00007928">
      <w:pPr>
        <w:pStyle w:val="ConsPlusTitle"/>
        <w:jc w:val="center"/>
      </w:pPr>
      <w:r>
        <w:t>ПОСТАНОВЛЕНИЕ</w:t>
      </w:r>
    </w:p>
    <w:p w:rsidR="00007928" w:rsidRDefault="00007928">
      <w:pPr>
        <w:pStyle w:val="ConsPlusTitle"/>
        <w:jc w:val="center"/>
      </w:pPr>
      <w:r>
        <w:t>от 15 февраля 2013 г. N 64-п</w:t>
      </w:r>
    </w:p>
    <w:p w:rsidR="00007928" w:rsidRDefault="00007928">
      <w:pPr>
        <w:pStyle w:val="ConsPlusTitle"/>
        <w:jc w:val="center"/>
      </w:pPr>
    </w:p>
    <w:p w:rsidR="00007928" w:rsidRDefault="00007928">
      <w:pPr>
        <w:pStyle w:val="ConsPlusTitle"/>
        <w:jc w:val="center"/>
      </w:pPr>
      <w:r>
        <w:t>ОБ УТВЕРЖДЕНИИ ПОЛОЖЕНИЯ О ПРЕДСТАВЛЕНИИ ЛИЦОМ, ПОСТУПАЮЩИМ</w:t>
      </w:r>
    </w:p>
    <w:p w:rsidR="00007928" w:rsidRDefault="00007928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007928" w:rsidRDefault="00007928">
      <w:pPr>
        <w:pStyle w:val="ConsPlusTitle"/>
        <w:jc w:val="center"/>
      </w:pPr>
      <w:r>
        <w:t>ПЕРМСКОГО КРАЯ, И РУКОВОДИТЕЛЕМ ГОСУДАРСТВЕННОГО УЧРЕЖДЕНИЯ</w:t>
      </w:r>
    </w:p>
    <w:p w:rsidR="00007928" w:rsidRDefault="00007928">
      <w:pPr>
        <w:pStyle w:val="ConsPlusTitle"/>
        <w:jc w:val="center"/>
      </w:pPr>
      <w:r>
        <w:t>ПЕРМСКОГО КРАЯ СВЕДЕНИЙ О СВОИХ ДОХОДАХ, ОБ ИМУЩЕСТВЕ</w:t>
      </w:r>
    </w:p>
    <w:p w:rsidR="00007928" w:rsidRDefault="00007928">
      <w:pPr>
        <w:pStyle w:val="ConsPlusTitle"/>
        <w:jc w:val="center"/>
      </w:pPr>
      <w:r>
        <w:t>И ОБЯЗАТЕЛЬСТВАХ ИМУЩЕСТВЕННОГО ХАРАКТЕРА, А ТАКЖЕ</w:t>
      </w:r>
    </w:p>
    <w:p w:rsidR="00007928" w:rsidRDefault="00007928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07928" w:rsidRDefault="00007928">
      <w:pPr>
        <w:pStyle w:val="ConsPlusTitle"/>
        <w:jc w:val="center"/>
      </w:pPr>
      <w:r>
        <w:t>ХАРАКТЕРА СВОИХ СУПРУГА (СУПРУГИ) И НЕСОВЕРШЕННОЛЕТНИХ ДЕТЕЙ</w:t>
      </w:r>
    </w:p>
    <w:p w:rsidR="00007928" w:rsidRDefault="000079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928" w:rsidRDefault="000079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928" w:rsidRDefault="000079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Пермского края</w:t>
            </w:r>
          </w:p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5">
              <w:r>
                <w:rPr>
                  <w:color w:val="0000FF"/>
                </w:rPr>
                <w:t>N 1208-п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6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7">
              <w:r>
                <w:rPr>
                  <w:color w:val="0000FF"/>
                </w:rPr>
                <w:t>N 871-п</w:t>
              </w:r>
            </w:hyperlink>
            <w:r>
              <w:rPr>
                <w:color w:val="392C69"/>
              </w:rPr>
              <w:t>,</w:t>
            </w:r>
          </w:p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8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9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928" w:rsidRDefault="00007928">
            <w:pPr>
              <w:pStyle w:val="ConsPlusNormal"/>
            </w:pPr>
          </w:p>
        </w:tc>
      </w:tr>
    </w:tbl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 и </w:t>
      </w:r>
      <w:hyperlink r:id="rId1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Правительство Пермского края постановляет: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представлении лицом, поступающим на должность руководителя государственного учреждения Пермского края, и руководителем государственного учреждения Пермского края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руководителей государственных органов Пермского края, исполнительных органов государственной власти Пермского края, осуществляющих функции и полномочия учредителей государственных учреждений Пермского края.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right"/>
      </w:pPr>
      <w:r>
        <w:t>Председатель</w:t>
      </w:r>
    </w:p>
    <w:p w:rsidR="00007928" w:rsidRDefault="00007928">
      <w:pPr>
        <w:pStyle w:val="ConsPlusNormal"/>
        <w:jc w:val="right"/>
      </w:pPr>
      <w:r>
        <w:t>Правительства Пермского края</w:t>
      </w:r>
    </w:p>
    <w:p w:rsidR="00007928" w:rsidRDefault="00007928">
      <w:pPr>
        <w:pStyle w:val="ConsPlusNormal"/>
        <w:jc w:val="right"/>
      </w:pPr>
      <w:r>
        <w:t>Г.П.ТУШНОЛОБОВ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right"/>
        <w:outlineLvl w:val="0"/>
      </w:pPr>
      <w:r>
        <w:t>УТВЕРЖДЕНО</w:t>
      </w:r>
    </w:p>
    <w:p w:rsidR="00007928" w:rsidRDefault="00007928">
      <w:pPr>
        <w:pStyle w:val="ConsPlusNormal"/>
        <w:jc w:val="right"/>
      </w:pPr>
      <w:r>
        <w:t>Постановлением</w:t>
      </w:r>
    </w:p>
    <w:p w:rsidR="00007928" w:rsidRDefault="00007928">
      <w:pPr>
        <w:pStyle w:val="ConsPlusNormal"/>
        <w:jc w:val="right"/>
      </w:pPr>
      <w:r>
        <w:t>Правительства</w:t>
      </w:r>
    </w:p>
    <w:p w:rsidR="00007928" w:rsidRDefault="00007928">
      <w:pPr>
        <w:pStyle w:val="ConsPlusNormal"/>
        <w:jc w:val="right"/>
      </w:pPr>
      <w:r>
        <w:t>Пермского края</w:t>
      </w:r>
    </w:p>
    <w:p w:rsidR="00007928" w:rsidRDefault="00007928">
      <w:pPr>
        <w:pStyle w:val="ConsPlusNormal"/>
        <w:jc w:val="right"/>
      </w:pPr>
      <w:r>
        <w:t>от 15.02.2013 N 64-п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Title"/>
        <w:jc w:val="center"/>
      </w:pPr>
      <w:bookmarkStart w:id="1" w:name="P38"/>
      <w:bookmarkEnd w:id="1"/>
      <w:r>
        <w:t>ПОЛОЖЕНИЕ</w:t>
      </w:r>
    </w:p>
    <w:p w:rsidR="00007928" w:rsidRDefault="00007928">
      <w:pPr>
        <w:pStyle w:val="ConsPlusTitle"/>
        <w:jc w:val="center"/>
      </w:pPr>
      <w:r>
        <w:t>О ПРЕДСТАВЛЕНИИ ЛИЦОМ, ПОСТУПАЮЩИМ НА ДОЛЖНОСТЬ РУКОВОДИТЕЛЯ</w:t>
      </w:r>
    </w:p>
    <w:p w:rsidR="00007928" w:rsidRDefault="00007928">
      <w:pPr>
        <w:pStyle w:val="ConsPlusTitle"/>
        <w:jc w:val="center"/>
      </w:pPr>
      <w:r>
        <w:t>ГОСУДАРСТВЕННОГО УЧРЕЖДЕНИЯ ПЕРМСКОГО КРАЯ, И РУКОВОДИТЕЛЕМ</w:t>
      </w:r>
    </w:p>
    <w:p w:rsidR="00007928" w:rsidRDefault="00007928">
      <w:pPr>
        <w:pStyle w:val="ConsPlusTitle"/>
        <w:jc w:val="center"/>
      </w:pPr>
      <w:r>
        <w:lastRenderedPageBreak/>
        <w:t>ГОСУДАРСТВЕННОГО УЧРЕЖДЕНИЯ ПЕРМСКОГО КРАЯ СВЕДЕНИЙ О СВОИХ</w:t>
      </w:r>
    </w:p>
    <w:p w:rsidR="00007928" w:rsidRDefault="00007928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007928" w:rsidRDefault="00007928">
      <w:pPr>
        <w:pStyle w:val="ConsPlusTitle"/>
        <w:jc w:val="center"/>
      </w:pPr>
      <w:r>
        <w:t>ХАРАКТЕРА, А ТАКЖЕ О ДОХОДАХ, ОБ ИМУЩЕСТВЕ И ОБЯЗАТЕЛЬСТВАХ</w:t>
      </w:r>
    </w:p>
    <w:p w:rsidR="00007928" w:rsidRDefault="00007928">
      <w:pPr>
        <w:pStyle w:val="ConsPlusTitle"/>
        <w:jc w:val="center"/>
      </w:pPr>
      <w:r>
        <w:t>ИМУЩЕСТВЕННОГО ХАРАКТЕРА СВОИХ СУПРУГА (СУПРУГИ)</w:t>
      </w:r>
    </w:p>
    <w:p w:rsidR="00007928" w:rsidRDefault="00007928">
      <w:pPr>
        <w:pStyle w:val="ConsPlusTitle"/>
        <w:jc w:val="center"/>
      </w:pPr>
      <w:r>
        <w:t>И НЕСОВЕРШЕННОЛЕТНИХ ДЕТЕЙ</w:t>
      </w:r>
    </w:p>
    <w:p w:rsidR="00007928" w:rsidRDefault="000079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928" w:rsidRDefault="000079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928" w:rsidRDefault="000079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Пермского края</w:t>
            </w:r>
          </w:p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12">
              <w:r>
                <w:rPr>
                  <w:color w:val="0000FF"/>
                </w:rPr>
                <w:t>N 1208-п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13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14">
              <w:r>
                <w:rPr>
                  <w:color w:val="0000FF"/>
                </w:rPr>
                <w:t>N 871-п</w:t>
              </w:r>
            </w:hyperlink>
            <w:r>
              <w:rPr>
                <w:color w:val="392C69"/>
              </w:rPr>
              <w:t>,</w:t>
            </w:r>
          </w:p>
          <w:p w:rsidR="00007928" w:rsidRDefault="00007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5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6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928" w:rsidRDefault="00007928">
            <w:pPr>
              <w:pStyle w:val="ConsPlusNormal"/>
            </w:pPr>
          </w:p>
        </w:tc>
      </w:tr>
    </w:tbl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ind w:firstLine="540"/>
        <w:jc w:val="both"/>
      </w:pPr>
      <w:r>
        <w:t>1. Настоящим Положением определяется порядок представления лицом, поступающим на должность руководителя государственного учреждения Пермского края (далее - учреждение), и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07928" w:rsidRDefault="0000792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Лицо, поступающее на должность руководителя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выплаты),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 своих 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выплаты), 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 учреждения, по утвержденной Президентом Российской Федерации форме справки.</w:t>
      </w:r>
    </w:p>
    <w:p w:rsidR="00007928" w:rsidRDefault="00007928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007928" w:rsidRDefault="00007928">
      <w:pPr>
        <w:pStyle w:val="ConsPlusNormal"/>
        <w:spacing w:before="220"/>
        <w:ind w:firstLine="540"/>
        <w:jc w:val="both"/>
      </w:pPr>
      <w:bookmarkStart w:id="3" w:name="P54"/>
      <w:bookmarkEnd w:id="3"/>
      <w:r>
        <w:t>3. Руководитель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 за отчетный период с 1 января по 31 декабря 2019 года представляются до 1 августа 2020 года включительно.</w:t>
      </w:r>
    </w:p>
    <w:p w:rsidR="00007928" w:rsidRDefault="00007928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29.04.2020 N 262-п)</w:t>
      </w:r>
    </w:p>
    <w:p w:rsidR="00007928" w:rsidRDefault="00007928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 xml:space="preserve">3(1). 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</w:t>
      </w:r>
      <w:r>
        <w:lastRenderedPageBreak/>
        <w:t>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 последующим выводом на печатное устройство и представлением на бумажном носителе.</w:t>
      </w:r>
    </w:p>
    <w:p w:rsidR="00007928" w:rsidRDefault="00007928">
      <w:pPr>
        <w:pStyle w:val="ConsPlusNormal"/>
        <w:jc w:val="both"/>
      </w:pPr>
      <w:r>
        <w:t xml:space="preserve">(п. 3(1)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29.04.2020 N 262-п)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 xml:space="preserve">4. Сведения о доходах, имуществе и обязательствах имущественного характера представляются в государственный орган Пермского края, исполнительный орган государственной власти Пермского края, осуществляющий функции и полномочия учредителя учреждения, предусмотренные для отраслевого органа </w:t>
      </w:r>
      <w:hyperlink r:id="rId21">
        <w:r>
          <w:rPr>
            <w:color w:val="0000FF"/>
          </w:rPr>
          <w:t>Законом</w:t>
        </w:r>
      </w:hyperlink>
      <w:r>
        <w:t xml:space="preserve"> Пермского края от 14 декабря 2007 г. N 150-ПК "Об управлении и распоряжении государственной собственностью Пермского края" (далее - учредитель).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>5. Прием сведений о доходах, об имуществе и обязательствах имущественного характера осуществляется структурным подразделением учредителя, осуществляющим функции по профилактике коррупционных и иных правонарушений, или должностным лицом, ответственным за работу по профилактике коррупционных и иных правонарушений (далее - структурное подразделение учредителя).</w:t>
      </w:r>
    </w:p>
    <w:p w:rsidR="00007928" w:rsidRDefault="0000792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>Структурное подразделение учредителя осуществляет проверку правильности оформления сведений о доходах, об имуществе и обязательствах имущественного характера при их приеме.</w:t>
      </w:r>
    </w:p>
    <w:p w:rsidR="00007928" w:rsidRDefault="0000792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 xml:space="preserve">6. 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4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007928" w:rsidRDefault="0000792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 xml:space="preserve">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2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007928" w:rsidRDefault="0000792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характера, представленные руководителем учреждения, размещаются в информационно-телекоммуникационной сети "Интернет" на официальном сайте учредителя или по его решению - на официальном сайте учреждения и предоставляются для опубликования общероссийским средствам массовой информации в порядке, предусмотренном для руководителей федеральных государственных учреждений.</w:t>
      </w:r>
    </w:p>
    <w:p w:rsidR="00007928" w:rsidRDefault="00007928">
      <w:pPr>
        <w:pStyle w:val="ConsPlusNormal"/>
        <w:jc w:val="both"/>
      </w:pPr>
      <w:r>
        <w:t xml:space="preserve">(п. 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>8.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ограниченного доступа, если федеральным законом они не отнесены к сведениям, составляющим государственную тайну.</w:t>
      </w:r>
    </w:p>
    <w:p w:rsidR="00007928" w:rsidRDefault="00007928">
      <w:pPr>
        <w:pStyle w:val="ConsPlusNormal"/>
        <w:spacing w:before="220"/>
        <w:ind w:firstLine="540"/>
        <w:jc w:val="both"/>
      </w:pPr>
      <w:r>
        <w:t xml:space="preserve">9. Порядок использования сведений о доходах, об имуществе и обязательствах имущественного характера, представленных лицом, поступающим на должность руководителя </w:t>
      </w:r>
      <w:r>
        <w:lastRenderedPageBreak/>
        <w:t xml:space="preserve">учреждения, руководителем учреждения в соответствии с настоящим Положением, а также последствия непредставления либо представления заведомо недостоверных или неполных сведений о доходах, об имуществе и обязательствах имущественного характера определены </w:t>
      </w:r>
      <w:hyperlink r:id="rId28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коррупции".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right"/>
        <w:outlineLvl w:val="1"/>
      </w:pPr>
      <w:r>
        <w:t>Приложение 1</w:t>
      </w:r>
    </w:p>
    <w:p w:rsidR="00007928" w:rsidRDefault="00007928">
      <w:pPr>
        <w:pStyle w:val="ConsPlusNormal"/>
        <w:jc w:val="right"/>
      </w:pPr>
      <w:r>
        <w:t>к Положению</w:t>
      </w:r>
    </w:p>
    <w:p w:rsidR="00007928" w:rsidRDefault="00007928">
      <w:pPr>
        <w:pStyle w:val="ConsPlusNormal"/>
        <w:jc w:val="right"/>
      </w:pPr>
      <w:r>
        <w:t>о представлении лицом,</w:t>
      </w:r>
    </w:p>
    <w:p w:rsidR="00007928" w:rsidRDefault="00007928">
      <w:pPr>
        <w:pStyle w:val="ConsPlusNormal"/>
        <w:jc w:val="right"/>
      </w:pPr>
      <w:r>
        <w:t>поступающим на должность руководителя</w:t>
      </w:r>
    </w:p>
    <w:p w:rsidR="00007928" w:rsidRDefault="00007928">
      <w:pPr>
        <w:pStyle w:val="ConsPlusNormal"/>
        <w:jc w:val="right"/>
      </w:pPr>
      <w:r>
        <w:t>государственного учреждения Пермского</w:t>
      </w:r>
    </w:p>
    <w:p w:rsidR="00007928" w:rsidRDefault="00007928">
      <w:pPr>
        <w:pStyle w:val="ConsPlusNormal"/>
        <w:jc w:val="right"/>
      </w:pPr>
      <w:r>
        <w:t>края, и руководителем государственного</w:t>
      </w:r>
    </w:p>
    <w:p w:rsidR="00007928" w:rsidRDefault="00007928">
      <w:pPr>
        <w:pStyle w:val="ConsPlusNormal"/>
        <w:jc w:val="right"/>
      </w:pPr>
      <w:r>
        <w:t>учреждения Пермского края сведений</w:t>
      </w:r>
    </w:p>
    <w:p w:rsidR="00007928" w:rsidRDefault="00007928">
      <w:pPr>
        <w:pStyle w:val="ConsPlusNormal"/>
        <w:jc w:val="right"/>
      </w:pPr>
      <w:r>
        <w:t>о своих доходах, об имуществе</w:t>
      </w:r>
    </w:p>
    <w:p w:rsidR="00007928" w:rsidRDefault="00007928">
      <w:pPr>
        <w:pStyle w:val="ConsPlusNormal"/>
        <w:jc w:val="right"/>
      </w:pPr>
      <w:r>
        <w:t>и обязательствах имущественного</w:t>
      </w:r>
    </w:p>
    <w:p w:rsidR="00007928" w:rsidRDefault="00007928">
      <w:pPr>
        <w:pStyle w:val="ConsPlusNormal"/>
        <w:jc w:val="right"/>
      </w:pPr>
      <w:r>
        <w:t>характера, а также о доходах,</w:t>
      </w:r>
    </w:p>
    <w:p w:rsidR="00007928" w:rsidRDefault="00007928">
      <w:pPr>
        <w:pStyle w:val="ConsPlusNormal"/>
        <w:jc w:val="right"/>
      </w:pPr>
      <w:r>
        <w:t>об имуществе и обязательствах</w:t>
      </w:r>
    </w:p>
    <w:p w:rsidR="00007928" w:rsidRDefault="00007928">
      <w:pPr>
        <w:pStyle w:val="ConsPlusNormal"/>
        <w:jc w:val="right"/>
      </w:pPr>
      <w:r>
        <w:t>имущественного характера своих супруга</w:t>
      </w:r>
    </w:p>
    <w:p w:rsidR="00007928" w:rsidRDefault="00007928">
      <w:pPr>
        <w:pStyle w:val="ConsPlusNormal"/>
        <w:jc w:val="right"/>
      </w:pPr>
      <w:r>
        <w:t>(супруги) и несовершеннолетних детей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center"/>
      </w:pPr>
      <w:r>
        <w:t>СПРАВКА</w:t>
      </w:r>
    </w:p>
    <w:p w:rsidR="00007928" w:rsidRDefault="00007928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7928" w:rsidRDefault="00007928">
      <w:pPr>
        <w:pStyle w:val="ConsPlusNormal"/>
        <w:jc w:val="center"/>
      </w:pPr>
      <w:r>
        <w:t>характера лица, поступающего на должность руководителя</w:t>
      </w:r>
    </w:p>
    <w:p w:rsidR="00007928" w:rsidRDefault="00007928">
      <w:pPr>
        <w:pStyle w:val="ConsPlusNormal"/>
        <w:jc w:val="center"/>
      </w:pPr>
      <w:r>
        <w:t>государственного учреждения Пермского края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ind w:firstLine="540"/>
        <w:jc w:val="both"/>
      </w:pPr>
      <w:r>
        <w:t xml:space="preserve">Утратила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right"/>
        <w:outlineLvl w:val="1"/>
      </w:pPr>
      <w:r>
        <w:t>Приложение 2</w:t>
      </w:r>
    </w:p>
    <w:p w:rsidR="00007928" w:rsidRDefault="00007928">
      <w:pPr>
        <w:pStyle w:val="ConsPlusNormal"/>
        <w:jc w:val="right"/>
      </w:pPr>
      <w:r>
        <w:t>к Положению</w:t>
      </w:r>
    </w:p>
    <w:p w:rsidR="00007928" w:rsidRDefault="00007928">
      <w:pPr>
        <w:pStyle w:val="ConsPlusNormal"/>
        <w:jc w:val="right"/>
      </w:pPr>
      <w:r>
        <w:t>о представлении лицом,</w:t>
      </w:r>
    </w:p>
    <w:p w:rsidR="00007928" w:rsidRDefault="00007928">
      <w:pPr>
        <w:pStyle w:val="ConsPlusNormal"/>
        <w:jc w:val="right"/>
      </w:pPr>
      <w:r>
        <w:t>поступающим на должность руководителя</w:t>
      </w:r>
    </w:p>
    <w:p w:rsidR="00007928" w:rsidRDefault="00007928">
      <w:pPr>
        <w:pStyle w:val="ConsPlusNormal"/>
        <w:jc w:val="right"/>
      </w:pPr>
      <w:r>
        <w:t>государственного учреждения Пермского</w:t>
      </w:r>
    </w:p>
    <w:p w:rsidR="00007928" w:rsidRDefault="00007928">
      <w:pPr>
        <w:pStyle w:val="ConsPlusNormal"/>
        <w:jc w:val="right"/>
      </w:pPr>
      <w:r>
        <w:t>края, и руководителем государственного</w:t>
      </w:r>
    </w:p>
    <w:p w:rsidR="00007928" w:rsidRDefault="00007928">
      <w:pPr>
        <w:pStyle w:val="ConsPlusNormal"/>
        <w:jc w:val="right"/>
      </w:pPr>
      <w:r>
        <w:t>учреждения Пермского края сведений</w:t>
      </w:r>
    </w:p>
    <w:p w:rsidR="00007928" w:rsidRDefault="00007928">
      <w:pPr>
        <w:pStyle w:val="ConsPlusNormal"/>
        <w:jc w:val="right"/>
      </w:pPr>
      <w:r>
        <w:t>о своих доходах, об имуществе</w:t>
      </w:r>
    </w:p>
    <w:p w:rsidR="00007928" w:rsidRDefault="00007928">
      <w:pPr>
        <w:pStyle w:val="ConsPlusNormal"/>
        <w:jc w:val="right"/>
      </w:pPr>
      <w:r>
        <w:t>и обязательствах имущественного</w:t>
      </w:r>
    </w:p>
    <w:p w:rsidR="00007928" w:rsidRDefault="00007928">
      <w:pPr>
        <w:pStyle w:val="ConsPlusNormal"/>
        <w:jc w:val="right"/>
      </w:pPr>
      <w:r>
        <w:t>характера, а также о доходах,</w:t>
      </w:r>
    </w:p>
    <w:p w:rsidR="00007928" w:rsidRDefault="00007928">
      <w:pPr>
        <w:pStyle w:val="ConsPlusNormal"/>
        <w:jc w:val="right"/>
      </w:pPr>
      <w:r>
        <w:t>об имуществе и обязательствах</w:t>
      </w:r>
    </w:p>
    <w:p w:rsidR="00007928" w:rsidRDefault="00007928">
      <w:pPr>
        <w:pStyle w:val="ConsPlusNormal"/>
        <w:jc w:val="right"/>
      </w:pPr>
      <w:r>
        <w:t>имущественного характера своих супруга</w:t>
      </w:r>
    </w:p>
    <w:p w:rsidR="00007928" w:rsidRDefault="00007928">
      <w:pPr>
        <w:pStyle w:val="ConsPlusNormal"/>
        <w:jc w:val="right"/>
      </w:pPr>
      <w:r>
        <w:t>(супруги) и несовершеннолетних детей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center"/>
      </w:pPr>
      <w:r>
        <w:t>СПРАВКА</w:t>
      </w:r>
    </w:p>
    <w:p w:rsidR="00007928" w:rsidRDefault="00007928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7928" w:rsidRDefault="00007928">
      <w:pPr>
        <w:pStyle w:val="ConsPlusNormal"/>
        <w:jc w:val="center"/>
      </w:pPr>
      <w:r>
        <w:t>характера супруги (супруга) и несовершеннолетних детей лица,</w:t>
      </w:r>
    </w:p>
    <w:p w:rsidR="00007928" w:rsidRDefault="00007928">
      <w:pPr>
        <w:pStyle w:val="ConsPlusNormal"/>
        <w:jc w:val="center"/>
      </w:pPr>
      <w:r>
        <w:t>поступающего на должность руководителя государственного</w:t>
      </w:r>
    </w:p>
    <w:p w:rsidR="00007928" w:rsidRDefault="00007928">
      <w:pPr>
        <w:pStyle w:val="ConsPlusNormal"/>
        <w:jc w:val="center"/>
      </w:pPr>
      <w:r>
        <w:t>учреждения Пермского края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ind w:firstLine="540"/>
        <w:jc w:val="both"/>
      </w:pPr>
      <w:r>
        <w:lastRenderedPageBreak/>
        <w:t xml:space="preserve">Утратила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right"/>
        <w:outlineLvl w:val="1"/>
      </w:pPr>
      <w:r>
        <w:t>Приложение 3</w:t>
      </w:r>
    </w:p>
    <w:p w:rsidR="00007928" w:rsidRDefault="00007928">
      <w:pPr>
        <w:pStyle w:val="ConsPlusNormal"/>
        <w:jc w:val="right"/>
      </w:pPr>
      <w:r>
        <w:t>к Положению</w:t>
      </w:r>
    </w:p>
    <w:p w:rsidR="00007928" w:rsidRDefault="00007928">
      <w:pPr>
        <w:pStyle w:val="ConsPlusNormal"/>
        <w:jc w:val="right"/>
      </w:pPr>
      <w:r>
        <w:t>о представлении лицом,</w:t>
      </w:r>
    </w:p>
    <w:p w:rsidR="00007928" w:rsidRDefault="00007928">
      <w:pPr>
        <w:pStyle w:val="ConsPlusNormal"/>
        <w:jc w:val="right"/>
      </w:pPr>
      <w:r>
        <w:t>поступающим на должность руководителя</w:t>
      </w:r>
    </w:p>
    <w:p w:rsidR="00007928" w:rsidRDefault="00007928">
      <w:pPr>
        <w:pStyle w:val="ConsPlusNormal"/>
        <w:jc w:val="right"/>
      </w:pPr>
      <w:r>
        <w:t>государственного учреждения Пермского</w:t>
      </w:r>
    </w:p>
    <w:p w:rsidR="00007928" w:rsidRDefault="00007928">
      <w:pPr>
        <w:pStyle w:val="ConsPlusNormal"/>
        <w:jc w:val="right"/>
      </w:pPr>
      <w:r>
        <w:t>края, и руководителем государственного</w:t>
      </w:r>
    </w:p>
    <w:p w:rsidR="00007928" w:rsidRDefault="00007928">
      <w:pPr>
        <w:pStyle w:val="ConsPlusNormal"/>
        <w:jc w:val="right"/>
      </w:pPr>
      <w:r>
        <w:t>учреждения Пермского края сведений</w:t>
      </w:r>
    </w:p>
    <w:p w:rsidR="00007928" w:rsidRDefault="00007928">
      <w:pPr>
        <w:pStyle w:val="ConsPlusNormal"/>
        <w:jc w:val="right"/>
      </w:pPr>
      <w:r>
        <w:t>о своих доходах, об имуществе</w:t>
      </w:r>
    </w:p>
    <w:p w:rsidR="00007928" w:rsidRDefault="00007928">
      <w:pPr>
        <w:pStyle w:val="ConsPlusNormal"/>
        <w:jc w:val="right"/>
      </w:pPr>
      <w:r>
        <w:t>и обязательствах имущественного</w:t>
      </w:r>
    </w:p>
    <w:p w:rsidR="00007928" w:rsidRDefault="00007928">
      <w:pPr>
        <w:pStyle w:val="ConsPlusNormal"/>
        <w:jc w:val="right"/>
      </w:pPr>
      <w:r>
        <w:t>характера, а также о доходах,</w:t>
      </w:r>
    </w:p>
    <w:p w:rsidR="00007928" w:rsidRDefault="00007928">
      <w:pPr>
        <w:pStyle w:val="ConsPlusNormal"/>
        <w:jc w:val="right"/>
      </w:pPr>
      <w:r>
        <w:t>об имуществе и обязательствах</w:t>
      </w:r>
    </w:p>
    <w:p w:rsidR="00007928" w:rsidRDefault="00007928">
      <w:pPr>
        <w:pStyle w:val="ConsPlusNormal"/>
        <w:jc w:val="right"/>
      </w:pPr>
      <w:r>
        <w:t>имущественного характера своих супруга</w:t>
      </w:r>
    </w:p>
    <w:p w:rsidR="00007928" w:rsidRDefault="00007928">
      <w:pPr>
        <w:pStyle w:val="ConsPlusNormal"/>
        <w:jc w:val="right"/>
      </w:pPr>
      <w:r>
        <w:t>(супруги) и несовершеннолетних детей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center"/>
      </w:pPr>
      <w:r>
        <w:t>СПРАВКА</w:t>
      </w:r>
    </w:p>
    <w:p w:rsidR="00007928" w:rsidRDefault="00007928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7928" w:rsidRDefault="00007928">
      <w:pPr>
        <w:pStyle w:val="ConsPlusNormal"/>
        <w:jc w:val="center"/>
      </w:pPr>
      <w:r>
        <w:t>характера руководителя государственного учреждения</w:t>
      </w:r>
    </w:p>
    <w:p w:rsidR="00007928" w:rsidRDefault="00007928">
      <w:pPr>
        <w:pStyle w:val="ConsPlusNormal"/>
        <w:jc w:val="center"/>
      </w:pPr>
      <w:r>
        <w:t>Пермского края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ind w:firstLine="540"/>
        <w:jc w:val="both"/>
      </w:pPr>
      <w:r>
        <w:t xml:space="preserve">Утратила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right"/>
        <w:outlineLvl w:val="1"/>
      </w:pPr>
      <w:r>
        <w:t>Приложение 4</w:t>
      </w:r>
    </w:p>
    <w:p w:rsidR="00007928" w:rsidRDefault="00007928">
      <w:pPr>
        <w:pStyle w:val="ConsPlusNormal"/>
        <w:jc w:val="right"/>
      </w:pPr>
      <w:r>
        <w:t>к Положению</w:t>
      </w:r>
    </w:p>
    <w:p w:rsidR="00007928" w:rsidRDefault="00007928">
      <w:pPr>
        <w:pStyle w:val="ConsPlusNormal"/>
        <w:jc w:val="right"/>
      </w:pPr>
      <w:r>
        <w:t>о представлении лицом,</w:t>
      </w:r>
    </w:p>
    <w:p w:rsidR="00007928" w:rsidRDefault="00007928">
      <w:pPr>
        <w:pStyle w:val="ConsPlusNormal"/>
        <w:jc w:val="right"/>
      </w:pPr>
      <w:r>
        <w:t>поступающим на должность руководителя</w:t>
      </w:r>
    </w:p>
    <w:p w:rsidR="00007928" w:rsidRDefault="00007928">
      <w:pPr>
        <w:pStyle w:val="ConsPlusNormal"/>
        <w:jc w:val="right"/>
      </w:pPr>
      <w:r>
        <w:t>государственного учреждения Пермского</w:t>
      </w:r>
    </w:p>
    <w:p w:rsidR="00007928" w:rsidRDefault="00007928">
      <w:pPr>
        <w:pStyle w:val="ConsPlusNormal"/>
        <w:jc w:val="right"/>
      </w:pPr>
      <w:r>
        <w:t>края, и руководителем государственного</w:t>
      </w:r>
    </w:p>
    <w:p w:rsidR="00007928" w:rsidRDefault="00007928">
      <w:pPr>
        <w:pStyle w:val="ConsPlusNormal"/>
        <w:jc w:val="right"/>
      </w:pPr>
      <w:r>
        <w:t>учреждения Пермского края сведений</w:t>
      </w:r>
    </w:p>
    <w:p w:rsidR="00007928" w:rsidRDefault="00007928">
      <w:pPr>
        <w:pStyle w:val="ConsPlusNormal"/>
        <w:jc w:val="right"/>
      </w:pPr>
      <w:r>
        <w:t>о своих доходах, об имуществе</w:t>
      </w:r>
    </w:p>
    <w:p w:rsidR="00007928" w:rsidRDefault="00007928">
      <w:pPr>
        <w:pStyle w:val="ConsPlusNormal"/>
        <w:jc w:val="right"/>
      </w:pPr>
      <w:r>
        <w:t>и обязательствах имущественного</w:t>
      </w:r>
    </w:p>
    <w:p w:rsidR="00007928" w:rsidRDefault="00007928">
      <w:pPr>
        <w:pStyle w:val="ConsPlusNormal"/>
        <w:jc w:val="right"/>
      </w:pPr>
      <w:r>
        <w:t>характера, а также о доходах,</w:t>
      </w:r>
    </w:p>
    <w:p w:rsidR="00007928" w:rsidRDefault="00007928">
      <w:pPr>
        <w:pStyle w:val="ConsPlusNormal"/>
        <w:jc w:val="right"/>
      </w:pPr>
      <w:r>
        <w:t>об имуществе и обязательствах</w:t>
      </w:r>
    </w:p>
    <w:p w:rsidR="00007928" w:rsidRDefault="00007928">
      <w:pPr>
        <w:pStyle w:val="ConsPlusNormal"/>
        <w:jc w:val="right"/>
      </w:pPr>
      <w:r>
        <w:t>имущественного характера своих супруга</w:t>
      </w:r>
    </w:p>
    <w:p w:rsidR="00007928" w:rsidRDefault="00007928">
      <w:pPr>
        <w:pStyle w:val="ConsPlusNormal"/>
        <w:jc w:val="right"/>
      </w:pPr>
      <w:r>
        <w:t>(супруги) и несовершеннолетних детей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center"/>
      </w:pPr>
      <w:r>
        <w:t>СПРАВКА</w:t>
      </w:r>
    </w:p>
    <w:p w:rsidR="00007928" w:rsidRDefault="00007928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7928" w:rsidRDefault="00007928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7928" w:rsidRDefault="00007928">
      <w:pPr>
        <w:pStyle w:val="ConsPlusNormal"/>
        <w:jc w:val="center"/>
      </w:pPr>
      <w:r>
        <w:t>руководителя государственного учреждения Пермского края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ind w:firstLine="540"/>
        <w:jc w:val="both"/>
      </w:pPr>
      <w:r>
        <w:t xml:space="preserve">Утратила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12.01.2015 N 2-п.</w:t>
      </w: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jc w:val="both"/>
      </w:pPr>
    </w:p>
    <w:p w:rsidR="00007928" w:rsidRDefault="000079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FF0" w:rsidRDefault="005B1FF0"/>
    <w:sectPr w:rsidR="005B1FF0" w:rsidSect="00A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28"/>
    <w:rsid w:val="00007928"/>
    <w:rsid w:val="005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9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79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9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79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39516&amp;dst=100005" TargetMode="External"/><Relationship Id="rId13" Type="http://schemas.openxmlformats.org/officeDocument/2006/relationships/hyperlink" Target="https://login.consultant.ru/link/?req=doc&amp;base=RLAW368&amp;n=80120&amp;dst=100005" TargetMode="External"/><Relationship Id="rId18" Type="http://schemas.openxmlformats.org/officeDocument/2006/relationships/hyperlink" Target="https://login.consultant.ru/link/?req=doc&amp;base=RLAW368&amp;n=139516&amp;dst=100006" TargetMode="External"/><Relationship Id="rId26" Type="http://schemas.openxmlformats.org/officeDocument/2006/relationships/hyperlink" Target="https://login.consultant.ru/link/?req=doc&amp;base=RLAW368&amp;n=80120&amp;dst=10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7428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68&amp;n=121654&amp;dst=100005" TargetMode="External"/><Relationship Id="rId12" Type="http://schemas.openxmlformats.org/officeDocument/2006/relationships/hyperlink" Target="https://login.consultant.ru/link/?req=doc&amp;base=RLAW368&amp;n=78128&amp;dst=100005" TargetMode="External"/><Relationship Id="rId17" Type="http://schemas.openxmlformats.org/officeDocument/2006/relationships/hyperlink" Target="https://login.consultant.ru/link/?req=doc&amp;base=RLAW368&amp;n=80120&amp;dst=100006" TargetMode="External"/><Relationship Id="rId25" Type="http://schemas.openxmlformats.org/officeDocument/2006/relationships/hyperlink" Target="https://login.consultant.ru/link/?req=doc&amp;base=RLAW368&amp;n=80120&amp;dst=10001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66240&amp;dst=100005" TargetMode="External"/><Relationship Id="rId20" Type="http://schemas.openxmlformats.org/officeDocument/2006/relationships/hyperlink" Target="https://login.consultant.ru/link/?req=doc&amp;base=RLAW368&amp;n=139516&amp;dst=100008" TargetMode="External"/><Relationship Id="rId29" Type="http://schemas.openxmlformats.org/officeDocument/2006/relationships/hyperlink" Target="https://login.consultant.ru/link/?req=doc&amp;base=RLAW368&amp;n=80120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80120&amp;dst=100005" TargetMode="External"/><Relationship Id="rId11" Type="http://schemas.openxmlformats.org/officeDocument/2006/relationships/hyperlink" Target="https://login.consultant.ru/link/?req=doc&amp;base=LAW&amp;n=464894&amp;dst=69" TargetMode="External"/><Relationship Id="rId24" Type="http://schemas.openxmlformats.org/officeDocument/2006/relationships/hyperlink" Target="https://login.consultant.ru/link/?req=doc&amp;base=RLAW368&amp;n=80120&amp;dst=100011" TargetMode="External"/><Relationship Id="rId32" Type="http://schemas.openxmlformats.org/officeDocument/2006/relationships/hyperlink" Target="https://login.consultant.ru/link/?req=doc&amp;base=RLAW368&amp;n=80120&amp;dst=100017" TargetMode="External"/><Relationship Id="rId5" Type="http://schemas.openxmlformats.org/officeDocument/2006/relationships/hyperlink" Target="https://login.consultant.ru/link/?req=doc&amp;base=RLAW368&amp;n=78128&amp;dst=100005" TargetMode="External"/><Relationship Id="rId15" Type="http://schemas.openxmlformats.org/officeDocument/2006/relationships/hyperlink" Target="https://login.consultant.ru/link/?req=doc&amp;base=RLAW368&amp;n=139516&amp;dst=100005" TargetMode="External"/><Relationship Id="rId23" Type="http://schemas.openxmlformats.org/officeDocument/2006/relationships/hyperlink" Target="https://login.consultant.ru/link/?req=doc&amp;base=RLAW368&amp;n=166240&amp;dst=100007" TargetMode="External"/><Relationship Id="rId28" Type="http://schemas.openxmlformats.org/officeDocument/2006/relationships/hyperlink" Target="https://login.consultant.ru/link/?req=doc&amp;base=LAW&amp;n=464894&amp;dst=69" TargetMode="External"/><Relationship Id="rId10" Type="http://schemas.openxmlformats.org/officeDocument/2006/relationships/hyperlink" Target="https://login.consultant.ru/link/?req=doc&amp;base=LAW&amp;n=464875&amp;dst=102436" TargetMode="External"/><Relationship Id="rId19" Type="http://schemas.openxmlformats.org/officeDocument/2006/relationships/hyperlink" Target="https://login.consultant.ru/link/?req=doc&amp;base=RLAW368&amp;n=80120&amp;dst=100008" TargetMode="External"/><Relationship Id="rId31" Type="http://schemas.openxmlformats.org/officeDocument/2006/relationships/hyperlink" Target="https://login.consultant.ru/link/?req=doc&amp;base=RLAW368&amp;n=80120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66240&amp;dst=100005" TargetMode="External"/><Relationship Id="rId14" Type="http://schemas.openxmlformats.org/officeDocument/2006/relationships/hyperlink" Target="https://login.consultant.ru/link/?req=doc&amp;base=RLAW368&amp;n=121654&amp;dst=100005" TargetMode="External"/><Relationship Id="rId22" Type="http://schemas.openxmlformats.org/officeDocument/2006/relationships/hyperlink" Target="https://login.consultant.ru/link/?req=doc&amp;base=RLAW368&amp;n=166240&amp;dst=100006" TargetMode="External"/><Relationship Id="rId27" Type="http://schemas.openxmlformats.org/officeDocument/2006/relationships/hyperlink" Target="https://login.consultant.ru/link/?req=doc&amp;base=RLAW368&amp;n=80120&amp;dst=100015" TargetMode="External"/><Relationship Id="rId30" Type="http://schemas.openxmlformats.org/officeDocument/2006/relationships/hyperlink" Target="https://login.consultant.ru/link/?req=doc&amp;base=RLAW368&amp;n=80120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2024-01-24T05:16:00Z</dcterms:created>
  <dcterms:modified xsi:type="dcterms:W3CDTF">2024-01-24T05:17:00Z</dcterms:modified>
</cp:coreProperties>
</file>