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64" w:rsidRPr="000A3E62" w:rsidRDefault="00782D64" w:rsidP="00A005E3">
      <w:pPr>
        <w:widowControl w:val="0"/>
        <w:suppressAutoHyphens/>
        <w:autoSpaceDE w:val="0"/>
        <w:autoSpaceDN w:val="0"/>
        <w:adjustRightInd w:val="0"/>
        <w:spacing w:line="280" w:lineRule="exact"/>
        <w:ind w:firstLine="709"/>
        <w:jc w:val="center"/>
        <w:rPr>
          <w:b/>
          <w:spacing w:val="16"/>
          <w:sz w:val="28"/>
          <w:szCs w:val="28"/>
        </w:rPr>
      </w:pPr>
      <w:r w:rsidRPr="000A3E62">
        <w:rPr>
          <w:b/>
          <w:spacing w:val="16"/>
          <w:sz w:val="28"/>
          <w:szCs w:val="28"/>
        </w:rPr>
        <w:t>ОТЧЕТ</w:t>
      </w:r>
    </w:p>
    <w:p w:rsidR="00782D64" w:rsidRPr="000A3E62" w:rsidRDefault="00782D64" w:rsidP="00A005E3">
      <w:pPr>
        <w:widowControl w:val="0"/>
        <w:suppressAutoHyphens/>
        <w:autoSpaceDE w:val="0"/>
        <w:autoSpaceDN w:val="0"/>
        <w:adjustRightInd w:val="0"/>
        <w:spacing w:line="280" w:lineRule="exact"/>
        <w:ind w:firstLine="709"/>
        <w:jc w:val="center"/>
        <w:rPr>
          <w:b/>
          <w:spacing w:val="16"/>
          <w:sz w:val="28"/>
          <w:szCs w:val="28"/>
        </w:rPr>
      </w:pPr>
      <w:r w:rsidRPr="000A3E62">
        <w:rPr>
          <w:b/>
          <w:spacing w:val="16"/>
          <w:sz w:val="28"/>
          <w:szCs w:val="28"/>
        </w:rPr>
        <w:t xml:space="preserve">об оценке регулирующего воздействия проекта </w:t>
      </w:r>
    </w:p>
    <w:p w:rsidR="00782D64" w:rsidRPr="000A3E62" w:rsidRDefault="00782D64" w:rsidP="00A005E3">
      <w:pPr>
        <w:widowControl w:val="0"/>
        <w:suppressAutoHyphens/>
        <w:autoSpaceDE w:val="0"/>
        <w:autoSpaceDN w:val="0"/>
        <w:adjustRightInd w:val="0"/>
        <w:spacing w:line="280" w:lineRule="exact"/>
        <w:ind w:firstLine="709"/>
        <w:jc w:val="center"/>
        <w:rPr>
          <w:b/>
          <w:spacing w:val="16"/>
          <w:sz w:val="28"/>
          <w:szCs w:val="28"/>
        </w:rPr>
      </w:pPr>
      <w:r w:rsidRPr="000A3E62">
        <w:rPr>
          <w:b/>
          <w:spacing w:val="16"/>
          <w:sz w:val="28"/>
          <w:szCs w:val="28"/>
        </w:rPr>
        <w:t xml:space="preserve">муниципального нормативного правового акта органа </w:t>
      </w:r>
    </w:p>
    <w:p w:rsidR="00782D64" w:rsidRPr="000A3E62" w:rsidRDefault="00782D64" w:rsidP="00A005E3">
      <w:pPr>
        <w:widowControl w:val="0"/>
        <w:suppressAutoHyphens/>
        <w:autoSpaceDE w:val="0"/>
        <w:autoSpaceDN w:val="0"/>
        <w:adjustRightInd w:val="0"/>
        <w:spacing w:line="280" w:lineRule="exact"/>
        <w:ind w:firstLine="709"/>
        <w:jc w:val="center"/>
        <w:rPr>
          <w:b/>
          <w:spacing w:val="16"/>
          <w:sz w:val="28"/>
          <w:szCs w:val="28"/>
        </w:rPr>
      </w:pPr>
      <w:r w:rsidRPr="000A3E62">
        <w:rPr>
          <w:b/>
          <w:spacing w:val="16"/>
          <w:sz w:val="28"/>
          <w:szCs w:val="28"/>
        </w:rPr>
        <w:t xml:space="preserve">местного самоуправления муниципального образования </w:t>
      </w:r>
    </w:p>
    <w:p w:rsidR="00782D64" w:rsidRPr="000A3E62" w:rsidRDefault="00782D64" w:rsidP="00A005E3">
      <w:pPr>
        <w:widowControl w:val="0"/>
        <w:suppressAutoHyphens/>
        <w:autoSpaceDE w:val="0"/>
        <w:autoSpaceDN w:val="0"/>
        <w:adjustRightInd w:val="0"/>
        <w:spacing w:line="280" w:lineRule="exact"/>
        <w:ind w:firstLine="709"/>
        <w:jc w:val="center"/>
        <w:rPr>
          <w:b/>
          <w:spacing w:val="16"/>
          <w:sz w:val="28"/>
          <w:szCs w:val="28"/>
        </w:rPr>
      </w:pPr>
      <w:r w:rsidRPr="000A3E62">
        <w:rPr>
          <w:b/>
          <w:spacing w:val="16"/>
          <w:sz w:val="28"/>
          <w:szCs w:val="28"/>
        </w:rPr>
        <w:t xml:space="preserve">«Город Березники» Пермского края, затрагивающего </w:t>
      </w:r>
    </w:p>
    <w:p w:rsidR="00782D64" w:rsidRPr="000A3E62" w:rsidRDefault="00782D64" w:rsidP="00A005E3">
      <w:pPr>
        <w:widowControl w:val="0"/>
        <w:suppressAutoHyphens/>
        <w:autoSpaceDE w:val="0"/>
        <w:autoSpaceDN w:val="0"/>
        <w:adjustRightInd w:val="0"/>
        <w:spacing w:line="280" w:lineRule="exact"/>
        <w:ind w:firstLine="709"/>
        <w:jc w:val="center"/>
        <w:rPr>
          <w:b/>
          <w:spacing w:val="16"/>
          <w:sz w:val="28"/>
          <w:szCs w:val="28"/>
        </w:rPr>
      </w:pPr>
      <w:r w:rsidRPr="000A3E62">
        <w:rPr>
          <w:b/>
          <w:spacing w:val="16"/>
          <w:sz w:val="28"/>
          <w:szCs w:val="28"/>
        </w:rPr>
        <w:t xml:space="preserve">вопросы осуществления </w:t>
      </w:r>
      <w:proofErr w:type="gramStart"/>
      <w:r w:rsidRPr="000A3E62">
        <w:rPr>
          <w:b/>
          <w:spacing w:val="16"/>
          <w:sz w:val="28"/>
          <w:szCs w:val="28"/>
        </w:rPr>
        <w:t>предпринимательской</w:t>
      </w:r>
      <w:proofErr w:type="gramEnd"/>
      <w:r w:rsidRPr="000A3E62">
        <w:rPr>
          <w:b/>
          <w:spacing w:val="16"/>
          <w:sz w:val="28"/>
          <w:szCs w:val="28"/>
        </w:rPr>
        <w:t xml:space="preserve"> </w:t>
      </w:r>
    </w:p>
    <w:p w:rsidR="00782D64" w:rsidRPr="000A3E62" w:rsidRDefault="00782D64" w:rsidP="00A005E3">
      <w:pPr>
        <w:widowControl w:val="0"/>
        <w:suppressAutoHyphens/>
        <w:autoSpaceDE w:val="0"/>
        <w:autoSpaceDN w:val="0"/>
        <w:adjustRightInd w:val="0"/>
        <w:spacing w:line="280" w:lineRule="exact"/>
        <w:ind w:firstLine="709"/>
        <w:jc w:val="center"/>
        <w:rPr>
          <w:spacing w:val="16"/>
          <w:sz w:val="28"/>
          <w:szCs w:val="28"/>
        </w:rPr>
      </w:pPr>
      <w:r w:rsidRPr="000A3E62">
        <w:rPr>
          <w:b/>
          <w:spacing w:val="16"/>
          <w:sz w:val="28"/>
          <w:szCs w:val="28"/>
        </w:rPr>
        <w:t>и иной экономической и инвестиционной деятельности</w:t>
      </w:r>
    </w:p>
    <w:p w:rsidR="00782D64" w:rsidRPr="000A3E62" w:rsidRDefault="00782D64" w:rsidP="00782D6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</w:p>
    <w:p w:rsidR="00782D64" w:rsidRPr="00EA3028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1.Общая информация.</w:t>
      </w:r>
    </w:p>
    <w:p w:rsidR="00782D64" w:rsidRPr="00EA3028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 xml:space="preserve">1.1.Разработчик: </w:t>
      </w:r>
      <w:r w:rsidR="00075EBD" w:rsidRPr="00EA3028">
        <w:rPr>
          <w:u w:val="single"/>
        </w:rPr>
        <w:t>Управление по вопросам потребительского рынка и развитию предпринимательства администрации города Березники.</w:t>
      </w:r>
    </w:p>
    <w:p w:rsidR="00782D64" w:rsidRPr="00EA3028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1.2.Наименование проекта муниципального нормативного правового акта органа местного самоуправления муниципального образования «Город Березники» Пермского края (далее соответственно - правовой акт, муниципальное образование):</w:t>
      </w:r>
    </w:p>
    <w:p w:rsidR="00782D64" w:rsidRPr="00EA3028" w:rsidRDefault="00075EBD" w:rsidP="009E084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028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постановление администрации города от 04.09.2018 № 2172 «О нестационарной торговле на территории муниципального образования «Город Березники» Пермского края».</w:t>
      </w:r>
    </w:p>
    <w:p w:rsidR="00EA3028" w:rsidRPr="00EA3028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1.3.Предполагаемая дата вступления в силу правового акта:</w:t>
      </w:r>
    </w:p>
    <w:p w:rsidR="00EA3028" w:rsidRPr="00EA3028" w:rsidRDefault="00EA3028" w:rsidP="009E084E">
      <w:pPr>
        <w:suppressAutoHyphens/>
        <w:spacing w:line="300" w:lineRule="exact"/>
        <w:jc w:val="both"/>
      </w:pPr>
      <w:r w:rsidRPr="00EA3028">
        <w:rPr>
          <w:u w:val="single"/>
        </w:rPr>
        <w:t>со дня, следующего за днем его официального</w:t>
      </w:r>
      <w:r w:rsidRPr="00EA3028">
        <w:t xml:space="preserve"> </w:t>
      </w:r>
      <w:r w:rsidRPr="00EA3028">
        <w:rPr>
          <w:u w:val="single"/>
        </w:rPr>
        <w:t>опубликования в официальном печатном издании.</w:t>
      </w:r>
    </w:p>
    <w:p w:rsidR="00782D64" w:rsidRPr="00EA3028" w:rsidRDefault="00782D64" w:rsidP="009E084E">
      <w:pPr>
        <w:suppressAutoHyphens/>
        <w:spacing w:line="300" w:lineRule="exact"/>
        <w:ind w:firstLine="708"/>
        <w:jc w:val="both"/>
      </w:pPr>
      <w:r w:rsidRPr="00EA3028">
        <w:t>1.4.Основные группы субъектов предпринимательской и иной экономической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</w:t>
      </w:r>
    </w:p>
    <w:p w:rsidR="00EA3028" w:rsidRPr="00EA3028" w:rsidRDefault="00B81531" w:rsidP="009E084E">
      <w:pPr>
        <w:tabs>
          <w:tab w:val="left" w:pos="1134"/>
        </w:tabs>
        <w:autoSpaceDE w:val="0"/>
        <w:autoSpaceDN w:val="0"/>
        <w:adjustRightInd w:val="0"/>
        <w:spacing w:line="300" w:lineRule="exact"/>
        <w:ind w:firstLine="709"/>
        <w:jc w:val="both"/>
        <w:rPr>
          <w:u w:val="single"/>
        </w:rPr>
      </w:pPr>
      <w:r>
        <w:rPr>
          <w:rFonts w:eastAsiaTheme="minorEastAsia"/>
          <w:u w:val="single"/>
        </w:rPr>
        <w:t>юридические лица,</w:t>
      </w:r>
      <w:r w:rsidR="00EA3028" w:rsidRPr="00EA3028">
        <w:rPr>
          <w:rFonts w:eastAsiaTheme="minorEastAsia"/>
          <w:u w:val="single"/>
        </w:rPr>
        <w:t xml:space="preserve"> субъекты малого и среднего предпринимательства, зарегистрированные и (или) осуществляющие деятельность на территории муниципального образования «Город Березники» Пермского края.</w:t>
      </w:r>
    </w:p>
    <w:p w:rsidR="00782D64" w:rsidRPr="00EA3028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1.5.Контактная информация разработчика (Ф.И.О. (последнее - при наличии), должность, телефон, адрес электронной почты):</w:t>
      </w:r>
    </w:p>
    <w:p w:rsidR="0005423B" w:rsidRDefault="0005423B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u w:val="single"/>
        </w:rPr>
      </w:pPr>
      <w:r w:rsidRPr="0005423B">
        <w:rPr>
          <w:u w:val="single"/>
        </w:rPr>
        <w:t xml:space="preserve">Мурадян Татьяна Станиславовна, консультант отдела по вопросам потребительского рынка и услугам управления по вопросам потребительского рынка и развитию предпринимательства администрации города Березники, тел. 8 (3424) 23 57 76, </w:t>
      </w:r>
      <w:hyperlink r:id="rId7" w:history="1">
        <w:r w:rsidRPr="00EF3CB9">
          <w:rPr>
            <w:rStyle w:val="a5"/>
          </w:rPr>
          <w:t>muradyan_ts@berezniki.perm.ru</w:t>
        </w:r>
      </w:hyperlink>
    </w:p>
    <w:p w:rsidR="00782D64" w:rsidRPr="00EA3028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2.Описание проблемы, на решение которой направлено предлагаемое правовое регулирование.</w:t>
      </w:r>
    </w:p>
    <w:p w:rsidR="00D27C1D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2.1.формулировка проблемы и краткое ее описание:</w:t>
      </w:r>
      <w:r w:rsidR="00D27C1D">
        <w:t xml:space="preserve"> </w:t>
      </w:r>
    </w:p>
    <w:p w:rsidR="00782D64" w:rsidRPr="00D27C1D" w:rsidRDefault="00D27C1D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u w:val="single"/>
        </w:rPr>
      </w:pPr>
      <w:r>
        <w:rPr>
          <w:u w:val="single"/>
        </w:rPr>
        <w:t>актуализация</w:t>
      </w:r>
      <w:r w:rsidRPr="00D27C1D">
        <w:rPr>
          <w:u w:val="single"/>
        </w:rPr>
        <w:t xml:space="preserve"> муниципального нормативного правового акта Администрации города Березники</w:t>
      </w:r>
      <w:r w:rsidR="00782D64" w:rsidRPr="00D27C1D">
        <w:rPr>
          <w:u w:val="single"/>
        </w:rPr>
        <w:t>;</w:t>
      </w:r>
    </w:p>
    <w:p w:rsidR="00782D64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2.2.характеристика негативных эффектов, возникающих в связи с наличием проблемы, их количественная оценка:</w:t>
      </w:r>
      <w:r w:rsidR="00C5259F">
        <w:t xml:space="preserve"> </w:t>
      </w:r>
      <w:r w:rsidR="00C5259F" w:rsidRPr="00C5259F">
        <w:rPr>
          <w:u w:val="single"/>
        </w:rPr>
        <w:t>отсутствует;</w:t>
      </w:r>
    </w:p>
    <w:p w:rsidR="00782D64" w:rsidRPr="00EA3028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2.3.причины невозможности решения проблемы без нормативного вмешательства органов местного самоуправления муниципального образования:</w:t>
      </w:r>
    </w:p>
    <w:p w:rsidR="00EA3028" w:rsidRPr="00EA3028" w:rsidRDefault="00EA3028" w:rsidP="009E084E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Theme="minorEastAsia"/>
          <w:u w:val="single"/>
        </w:rPr>
      </w:pPr>
      <w:r w:rsidRPr="00EA3028">
        <w:rPr>
          <w:spacing w:val="-4"/>
          <w:u w:val="single"/>
        </w:rPr>
        <w:t>решение проблемы без вмешательства органов местного самоуправления невозможно в связи с тем, что разработка нормативно</w:t>
      </w:r>
      <w:r w:rsidR="00D27C1D" w:rsidRPr="00D27C1D">
        <w:rPr>
          <w:spacing w:val="-4"/>
          <w:u w:val="single"/>
        </w:rPr>
        <w:t xml:space="preserve">го </w:t>
      </w:r>
      <w:r w:rsidRPr="00EA3028">
        <w:rPr>
          <w:spacing w:val="-4"/>
          <w:u w:val="single"/>
        </w:rPr>
        <w:t>правов</w:t>
      </w:r>
      <w:r w:rsidR="00D27C1D" w:rsidRPr="00D27C1D">
        <w:rPr>
          <w:spacing w:val="-4"/>
          <w:u w:val="single"/>
        </w:rPr>
        <w:t>ого акта</w:t>
      </w:r>
      <w:r w:rsidRPr="00EA3028">
        <w:rPr>
          <w:spacing w:val="-4"/>
          <w:u w:val="single"/>
        </w:rPr>
        <w:t xml:space="preserve"> находится в их компетенции</w:t>
      </w:r>
      <w:r w:rsidRPr="00D27C1D">
        <w:rPr>
          <w:spacing w:val="-4"/>
          <w:u w:val="single"/>
        </w:rPr>
        <w:t>;</w:t>
      </w:r>
    </w:p>
    <w:p w:rsidR="00782D64" w:rsidRPr="00EA3028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2.4.иная информация о проблеме:</w:t>
      </w:r>
      <w:r w:rsidR="00EA3028">
        <w:t xml:space="preserve"> </w:t>
      </w:r>
      <w:r w:rsidR="00EA3028" w:rsidRPr="00EA3028">
        <w:rPr>
          <w:u w:val="single"/>
        </w:rPr>
        <w:t>отсутствует.</w:t>
      </w:r>
    </w:p>
    <w:p w:rsidR="00782D64" w:rsidRPr="00EA3028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3.Описание целей предлагаемого правового регулирования.</w:t>
      </w:r>
    </w:p>
    <w:p w:rsidR="00A005E3" w:rsidRPr="00B81531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3.1.цели предлагаемого правового регулирования:</w:t>
      </w:r>
      <w:r w:rsidR="009E084E" w:rsidRPr="009E084E">
        <w:rPr>
          <w:u w:val="single"/>
        </w:rPr>
        <w:t xml:space="preserve"> </w:t>
      </w:r>
      <w:r w:rsidR="0005423B">
        <w:rPr>
          <w:u w:val="single"/>
        </w:rPr>
        <w:t>приведение в соответствии со ст.169 Налогового кодекса Российской Федерации</w:t>
      </w:r>
      <w:r w:rsidR="009E084E">
        <w:rPr>
          <w:u w:val="single"/>
        </w:rPr>
        <w:t>;</w:t>
      </w:r>
      <w:r w:rsidR="00A005E3" w:rsidRPr="00A005E3">
        <w:t xml:space="preserve"> </w:t>
      </w:r>
    </w:p>
    <w:p w:rsidR="00C5259F" w:rsidRPr="00C5259F" w:rsidRDefault="00782D64" w:rsidP="009E084E">
      <w:pPr>
        <w:suppressAutoHyphens/>
        <w:spacing w:line="300" w:lineRule="exact"/>
        <w:ind w:firstLine="708"/>
        <w:jc w:val="both"/>
      </w:pPr>
      <w:r w:rsidRPr="00C5259F">
        <w:t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  <w:r w:rsidR="0005423B" w:rsidRPr="0005423B">
        <w:rPr>
          <w:u w:val="single"/>
        </w:rPr>
        <w:t xml:space="preserve"> </w:t>
      </w:r>
      <w:r w:rsidR="00676CF3">
        <w:rPr>
          <w:u w:val="single"/>
        </w:rPr>
        <w:t>Налоговый кодекс</w:t>
      </w:r>
      <w:bookmarkStart w:id="0" w:name="_GoBack"/>
      <w:bookmarkEnd w:id="0"/>
      <w:r w:rsidR="00676CF3">
        <w:rPr>
          <w:u w:val="single"/>
        </w:rPr>
        <w:t xml:space="preserve"> Российской Федерации</w:t>
      </w:r>
      <w:r w:rsidR="00C5259F" w:rsidRPr="00C5259F">
        <w:rPr>
          <w:u w:val="single"/>
        </w:rPr>
        <w:t>.</w:t>
      </w:r>
    </w:p>
    <w:p w:rsidR="00782D64" w:rsidRPr="00A005E3" w:rsidRDefault="00782D64" w:rsidP="009E084E">
      <w:pPr>
        <w:spacing w:line="300" w:lineRule="exact"/>
        <w:ind w:firstLine="708"/>
        <w:jc w:val="both"/>
        <w:rPr>
          <w:rFonts w:eastAsia="Calibri"/>
          <w:highlight w:val="yellow"/>
          <w:lang w:eastAsia="en-US"/>
        </w:rPr>
      </w:pPr>
      <w:r w:rsidRPr="00EA3028">
        <w:t>4.Описание содержания предлагаемого правового регулирования и иных возможных способов решения проблемы:</w:t>
      </w:r>
      <w:r w:rsidR="00A005E3" w:rsidRPr="00A005E3">
        <w:rPr>
          <w:rFonts w:eastAsia="Calibri"/>
          <w:lang w:eastAsia="en-US"/>
        </w:rPr>
        <w:t xml:space="preserve"> </w:t>
      </w:r>
      <w:r w:rsidR="00A005E3" w:rsidRPr="00C5259F">
        <w:rPr>
          <w:rFonts w:eastAsia="Calibri"/>
          <w:u w:val="single"/>
          <w:lang w:eastAsia="en-US"/>
        </w:rPr>
        <w:t xml:space="preserve">предлагаемый проект </w:t>
      </w:r>
      <w:r w:rsidR="00A005E3" w:rsidRPr="00C5259F">
        <w:rPr>
          <w:u w:val="single"/>
        </w:rPr>
        <w:t xml:space="preserve">муниципального нормативного </w:t>
      </w:r>
      <w:r w:rsidR="00A005E3" w:rsidRPr="00C5259F">
        <w:rPr>
          <w:u w:val="single"/>
        </w:rPr>
        <w:lastRenderedPageBreak/>
        <w:t xml:space="preserve">правового акта изменяет </w:t>
      </w:r>
      <w:r w:rsidR="0005423B">
        <w:rPr>
          <w:u w:val="single"/>
        </w:rPr>
        <w:t xml:space="preserve">сумму оплаты по договору на право размещения </w:t>
      </w:r>
      <w:r w:rsidR="00A005E3" w:rsidRPr="00C5259F">
        <w:rPr>
          <w:u w:val="single"/>
        </w:rPr>
        <w:t>нестационарных торговых объектов.</w:t>
      </w:r>
      <w:r w:rsidR="00A005E3" w:rsidRPr="00A005E3">
        <w:t xml:space="preserve"> </w:t>
      </w:r>
    </w:p>
    <w:p w:rsidR="00782D64" w:rsidRDefault="00782D64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  <w:r w:rsidRPr="00EA3028">
        <w:t>5.Описание изменений функции, полномочи</w:t>
      </w:r>
      <w:r w:rsidR="00A005E3">
        <w:t>й, обязанностей</w:t>
      </w:r>
      <w:r w:rsidRPr="00EA3028">
        <w:t xml:space="preserve"> и прав органов местного самоуправления муниципального образования, а также порядка их реализации в связи с введением предлагаемого правового регулирования:</w:t>
      </w:r>
      <w:r w:rsidR="0048747E">
        <w:t xml:space="preserve"> </w:t>
      </w:r>
      <w:r w:rsidR="0048747E" w:rsidRPr="0048747E">
        <w:rPr>
          <w:u w:val="single"/>
        </w:rPr>
        <w:t>не предполагается.</w:t>
      </w:r>
    </w:p>
    <w:p w:rsidR="009E084E" w:rsidRPr="00EA3028" w:rsidRDefault="009E084E" w:rsidP="009E084E">
      <w:pPr>
        <w:widowControl w:val="0"/>
        <w:suppressAutoHyphens/>
        <w:autoSpaceDE w:val="0"/>
        <w:autoSpaceDN w:val="0"/>
        <w:adjustRightInd w:val="0"/>
        <w:spacing w:line="300" w:lineRule="exact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2468"/>
      </w:tblGrid>
      <w:tr w:rsidR="00782D64" w:rsidRPr="00EA3028" w:rsidTr="00177706">
        <w:trPr>
          <w:jc w:val="center"/>
        </w:trPr>
        <w:tc>
          <w:tcPr>
            <w:tcW w:w="3401" w:type="dxa"/>
          </w:tcPr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3028">
              <w:t>Наименование функции (полномочия, обязанности или права)</w:t>
            </w:r>
          </w:p>
        </w:tc>
        <w:tc>
          <w:tcPr>
            <w:tcW w:w="3402" w:type="dxa"/>
          </w:tcPr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3028">
              <w:t>Характер функции (новая/изменяемая/ отменяемая)</w:t>
            </w:r>
          </w:p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68" w:type="dxa"/>
          </w:tcPr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3028">
              <w:t>Предполагаемый порядок реализации</w:t>
            </w:r>
          </w:p>
        </w:tc>
      </w:tr>
      <w:tr w:rsidR="00782D64" w:rsidRPr="00EA3028" w:rsidTr="00177706">
        <w:trPr>
          <w:jc w:val="center"/>
        </w:trPr>
        <w:tc>
          <w:tcPr>
            <w:tcW w:w="9271" w:type="dxa"/>
            <w:gridSpan w:val="3"/>
          </w:tcPr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3028">
              <w:t>_________________________________________________________________</w:t>
            </w:r>
          </w:p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EA3028">
              <w:t xml:space="preserve">(наименование органа местного самоуправления муниципального образования </w:t>
            </w:r>
            <w:proofErr w:type="gramEnd"/>
          </w:p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3028">
              <w:t>(в случае</w:t>
            </w:r>
            <w:proofErr w:type="gramStart"/>
            <w:r w:rsidRPr="00EA3028">
              <w:t>,</w:t>
            </w:r>
            <w:proofErr w:type="gramEnd"/>
            <w:r w:rsidRPr="00EA3028">
              <w:t xml:space="preserve"> если правовое регулирование осуществляется Администрацией города Березники, указывается наименование ее структурного подразделения)</w:t>
            </w:r>
          </w:p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782D64" w:rsidRPr="00EA3028" w:rsidTr="00177706">
        <w:trPr>
          <w:jc w:val="center"/>
        </w:trPr>
        <w:tc>
          <w:tcPr>
            <w:tcW w:w="3401" w:type="dxa"/>
          </w:tcPr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EA3028">
              <w:t>Функция (полномочие, обязанность или право)</w:t>
            </w:r>
          </w:p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402" w:type="dxa"/>
          </w:tcPr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468" w:type="dxa"/>
          </w:tcPr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782D64" w:rsidRPr="00EA3028" w:rsidTr="00177706">
        <w:trPr>
          <w:jc w:val="center"/>
        </w:trPr>
        <w:tc>
          <w:tcPr>
            <w:tcW w:w="3401" w:type="dxa"/>
          </w:tcPr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EA3028">
              <w:t>Функция (полномочие, обязанность или право)</w:t>
            </w:r>
          </w:p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402" w:type="dxa"/>
          </w:tcPr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468" w:type="dxa"/>
          </w:tcPr>
          <w:p w:rsidR="00782D64" w:rsidRPr="00EA3028" w:rsidRDefault="00782D64" w:rsidP="00782D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782D64" w:rsidRPr="00EA3028" w:rsidRDefault="00782D64" w:rsidP="00782D6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</w:pPr>
    </w:p>
    <w:p w:rsidR="00782D64" w:rsidRPr="00A005E3" w:rsidRDefault="00782D64" w:rsidP="00A005E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</w:pPr>
      <w:r w:rsidRPr="00EA3028">
        <w:t>6.Оценка расходов (доходов) бюджета муниципального образования, связанных с введением предлагаемого правового регулирования:</w:t>
      </w:r>
      <w:r w:rsidR="00A005E3">
        <w:t xml:space="preserve"> </w:t>
      </w:r>
      <w:r w:rsidR="00D27C1D" w:rsidRPr="00D27C1D">
        <w:rPr>
          <w:spacing w:val="-4"/>
          <w:u w:val="single"/>
        </w:rPr>
        <w:t>принятие муниципального нормативно</w:t>
      </w:r>
      <w:r w:rsidR="00D27C1D" w:rsidRPr="00A005E3">
        <w:rPr>
          <w:spacing w:val="-4"/>
          <w:u w:val="single"/>
        </w:rPr>
        <w:t xml:space="preserve">го </w:t>
      </w:r>
      <w:r w:rsidR="00D27C1D" w:rsidRPr="00D27C1D">
        <w:rPr>
          <w:spacing w:val="-4"/>
          <w:u w:val="single"/>
        </w:rPr>
        <w:t>правового акта не повлечет дополнительных расходов (доходов).</w:t>
      </w:r>
    </w:p>
    <w:p w:rsidR="00782D64" w:rsidRPr="00EA3028" w:rsidRDefault="00782D64" w:rsidP="00A005E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</w:pPr>
      <w:r w:rsidRPr="00EA3028"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  <w:r w:rsidR="00A005E3">
        <w:t xml:space="preserve"> </w:t>
      </w:r>
      <w:r w:rsidR="00A005E3" w:rsidRPr="00A005E3">
        <w:rPr>
          <w:u w:val="single"/>
        </w:rPr>
        <w:t>возникновение новых обязанностей и ограничений  предполагается.</w:t>
      </w:r>
    </w:p>
    <w:p w:rsidR="00782D64" w:rsidRPr="00EA3028" w:rsidRDefault="00782D64" w:rsidP="00D27C1D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</w:pPr>
      <w:r w:rsidRPr="00EA3028">
        <w:t>8.Оценка рисков негативных последствий применения предлагаемого правового регулирования:</w:t>
      </w:r>
      <w:r w:rsidR="00D27C1D">
        <w:t xml:space="preserve"> </w:t>
      </w:r>
      <w:r w:rsidR="00D27C1D" w:rsidRPr="00D27C1D">
        <w:rPr>
          <w:u w:val="single"/>
        </w:rPr>
        <w:t>отсутствуют.</w:t>
      </w:r>
    </w:p>
    <w:p w:rsidR="00782D64" w:rsidRPr="00D27C1D" w:rsidRDefault="00782D64" w:rsidP="00D27C1D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u w:val="single"/>
        </w:rPr>
      </w:pPr>
      <w:r w:rsidRPr="00EA3028">
        <w:t>9.Необходимые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="00A005E3">
        <w:t xml:space="preserve"> </w:t>
      </w:r>
      <w:r w:rsidR="00D27C1D" w:rsidRPr="00D27C1D">
        <w:rPr>
          <w:spacing w:val="-4"/>
          <w:u w:val="single"/>
        </w:rPr>
        <w:t>опубликование муниципального нормативного правового акта в установленном порядке.</w:t>
      </w:r>
    </w:p>
    <w:p w:rsidR="00782D64" w:rsidRPr="00EA3028" w:rsidRDefault="00782D64" w:rsidP="00782D6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</w:pPr>
      <w:r w:rsidRPr="00EA3028">
        <w:t>10.Иные сведения, которые согласно мнению разработчика позволяют оценить обоснованность предлагаемого правового регулирования:</w:t>
      </w:r>
      <w:r w:rsidR="00D27C1D">
        <w:t xml:space="preserve"> </w:t>
      </w:r>
      <w:r w:rsidR="00D27C1D" w:rsidRPr="00D27C1D">
        <w:rPr>
          <w:u w:val="single"/>
        </w:rPr>
        <w:t>отсутствуют.</w:t>
      </w:r>
    </w:p>
    <w:p w:rsidR="00075EBD" w:rsidRDefault="00075EBD" w:rsidP="00075EBD">
      <w:pPr>
        <w:spacing w:line="300" w:lineRule="exact"/>
        <w:jc w:val="both"/>
        <w:rPr>
          <w:b/>
          <w:sz w:val="28"/>
          <w:szCs w:val="28"/>
        </w:rPr>
      </w:pPr>
    </w:p>
    <w:p w:rsidR="00075EBD" w:rsidRPr="00D27C1D" w:rsidRDefault="00075EBD" w:rsidP="009E084E">
      <w:pPr>
        <w:spacing w:line="200" w:lineRule="exact"/>
        <w:jc w:val="both"/>
      </w:pPr>
      <w:r w:rsidRPr="00D27C1D">
        <w:t>И.о. начальника управления</w:t>
      </w:r>
    </w:p>
    <w:p w:rsidR="00075EBD" w:rsidRPr="00D27C1D" w:rsidRDefault="00075EBD" w:rsidP="009E084E">
      <w:pPr>
        <w:spacing w:line="200" w:lineRule="exact"/>
        <w:jc w:val="both"/>
      </w:pPr>
      <w:r w:rsidRPr="00D27C1D">
        <w:t>по вопросам потребительского рынка</w:t>
      </w:r>
    </w:p>
    <w:p w:rsidR="00075EBD" w:rsidRPr="009569B9" w:rsidRDefault="00075EBD" w:rsidP="009E084E">
      <w:pPr>
        <w:spacing w:line="200" w:lineRule="exact"/>
        <w:jc w:val="both"/>
        <w:rPr>
          <w:b/>
          <w:sz w:val="28"/>
          <w:szCs w:val="28"/>
        </w:rPr>
      </w:pPr>
      <w:r w:rsidRPr="00D27C1D">
        <w:t xml:space="preserve">и развитию предпринимательства    </w:t>
      </w:r>
      <w:r w:rsidRPr="00D27C1D">
        <w:tab/>
      </w:r>
      <w:r w:rsidRPr="00D27C1D">
        <w:tab/>
      </w:r>
      <w:r w:rsidRPr="00D27C1D">
        <w:tab/>
      </w:r>
      <w:r w:rsidRPr="00D27C1D">
        <w:tab/>
        <w:t xml:space="preserve">            </w:t>
      </w:r>
      <w:r w:rsidR="00D27C1D">
        <w:t xml:space="preserve">                 </w:t>
      </w:r>
      <w:r w:rsidR="0005423B">
        <w:t>Е.С. Леханов</w:t>
      </w:r>
    </w:p>
    <w:p w:rsidR="00075EBD" w:rsidRDefault="00075EBD" w:rsidP="00493517">
      <w:pPr>
        <w:spacing w:line="300" w:lineRule="exact"/>
        <w:jc w:val="center"/>
        <w:rPr>
          <w:b/>
          <w:sz w:val="28"/>
          <w:szCs w:val="28"/>
        </w:rPr>
      </w:pPr>
    </w:p>
    <w:sectPr w:rsidR="00075EBD" w:rsidSect="000A3E62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C84"/>
    <w:multiLevelType w:val="hybridMultilevel"/>
    <w:tmpl w:val="BAC4772C"/>
    <w:lvl w:ilvl="0" w:tplc="F314CB56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5A23954"/>
    <w:multiLevelType w:val="hybridMultilevel"/>
    <w:tmpl w:val="15F6C4BE"/>
    <w:lvl w:ilvl="0" w:tplc="CE52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7910"/>
    <w:multiLevelType w:val="hybridMultilevel"/>
    <w:tmpl w:val="49B8AD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C678C"/>
    <w:multiLevelType w:val="hybridMultilevel"/>
    <w:tmpl w:val="8C700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334B83"/>
    <w:multiLevelType w:val="multilevel"/>
    <w:tmpl w:val="81A283C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6D7A90"/>
    <w:multiLevelType w:val="hybridMultilevel"/>
    <w:tmpl w:val="6A966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C696C"/>
    <w:multiLevelType w:val="hybridMultilevel"/>
    <w:tmpl w:val="D30C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D2B04"/>
    <w:multiLevelType w:val="hybridMultilevel"/>
    <w:tmpl w:val="C6A6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FE1582"/>
    <w:multiLevelType w:val="hybridMultilevel"/>
    <w:tmpl w:val="FD9E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34"/>
    <w:rsid w:val="00001F9F"/>
    <w:rsid w:val="000046DB"/>
    <w:rsid w:val="00015D5B"/>
    <w:rsid w:val="00016A88"/>
    <w:rsid w:val="00025165"/>
    <w:rsid w:val="0004355C"/>
    <w:rsid w:val="00043C93"/>
    <w:rsid w:val="00046ED4"/>
    <w:rsid w:val="0005423B"/>
    <w:rsid w:val="00054919"/>
    <w:rsid w:val="0006783C"/>
    <w:rsid w:val="00075EBD"/>
    <w:rsid w:val="000776BC"/>
    <w:rsid w:val="0008321B"/>
    <w:rsid w:val="00084632"/>
    <w:rsid w:val="0008791E"/>
    <w:rsid w:val="00092A2C"/>
    <w:rsid w:val="000A194B"/>
    <w:rsid w:val="000A3E62"/>
    <w:rsid w:val="000B2ECE"/>
    <w:rsid w:val="000B5D11"/>
    <w:rsid w:val="000B72F9"/>
    <w:rsid w:val="000C1970"/>
    <w:rsid w:val="000C24CB"/>
    <w:rsid w:val="000C5402"/>
    <w:rsid w:val="000D27F3"/>
    <w:rsid w:val="000D7871"/>
    <w:rsid w:val="000D78D2"/>
    <w:rsid w:val="000E0C8C"/>
    <w:rsid w:val="000F2839"/>
    <w:rsid w:val="000F2DB2"/>
    <w:rsid w:val="000F509F"/>
    <w:rsid w:val="0010454C"/>
    <w:rsid w:val="001079CD"/>
    <w:rsid w:val="00121FE4"/>
    <w:rsid w:val="00123D29"/>
    <w:rsid w:val="00126BF4"/>
    <w:rsid w:val="001274BC"/>
    <w:rsid w:val="001346D4"/>
    <w:rsid w:val="001365ED"/>
    <w:rsid w:val="00154457"/>
    <w:rsid w:val="00161F3D"/>
    <w:rsid w:val="00162CC5"/>
    <w:rsid w:val="00165DD0"/>
    <w:rsid w:val="001767A3"/>
    <w:rsid w:val="001812AA"/>
    <w:rsid w:val="00181805"/>
    <w:rsid w:val="0018434C"/>
    <w:rsid w:val="00190AB9"/>
    <w:rsid w:val="001954AB"/>
    <w:rsid w:val="001A0490"/>
    <w:rsid w:val="001A2721"/>
    <w:rsid w:val="001A5029"/>
    <w:rsid w:val="001B030F"/>
    <w:rsid w:val="001B1142"/>
    <w:rsid w:val="001B19C2"/>
    <w:rsid w:val="001B6C13"/>
    <w:rsid w:val="001B782A"/>
    <w:rsid w:val="001C0B15"/>
    <w:rsid w:val="001C2D00"/>
    <w:rsid w:val="001C5BE9"/>
    <w:rsid w:val="001D2AEF"/>
    <w:rsid w:val="001D548A"/>
    <w:rsid w:val="001D705F"/>
    <w:rsid w:val="001E1CC8"/>
    <w:rsid w:val="001F38B4"/>
    <w:rsid w:val="001F725C"/>
    <w:rsid w:val="002108D8"/>
    <w:rsid w:val="002120E9"/>
    <w:rsid w:val="002168A9"/>
    <w:rsid w:val="00217C20"/>
    <w:rsid w:val="0022027D"/>
    <w:rsid w:val="002237E3"/>
    <w:rsid w:val="00223B07"/>
    <w:rsid w:val="00223CA7"/>
    <w:rsid w:val="002259A6"/>
    <w:rsid w:val="002269D8"/>
    <w:rsid w:val="00227C33"/>
    <w:rsid w:val="00230913"/>
    <w:rsid w:val="00231223"/>
    <w:rsid w:val="00242188"/>
    <w:rsid w:val="00242C13"/>
    <w:rsid w:val="00256E34"/>
    <w:rsid w:val="002571C5"/>
    <w:rsid w:val="00273C8E"/>
    <w:rsid w:val="00277DE9"/>
    <w:rsid w:val="002859B1"/>
    <w:rsid w:val="002923FC"/>
    <w:rsid w:val="002959CD"/>
    <w:rsid w:val="002A04CF"/>
    <w:rsid w:val="002A2561"/>
    <w:rsid w:val="002A4D0B"/>
    <w:rsid w:val="002B2198"/>
    <w:rsid w:val="002B3860"/>
    <w:rsid w:val="002B7582"/>
    <w:rsid w:val="002C28B5"/>
    <w:rsid w:val="002C45BC"/>
    <w:rsid w:val="002C4AA8"/>
    <w:rsid w:val="002D58EE"/>
    <w:rsid w:val="002F1E07"/>
    <w:rsid w:val="002F24B9"/>
    <w:rsid w:val="002F3899"/>
    <w:rsid w:val="00305764"/>
    <w:rsid w:val="00307270"/>
    <w:rsid w:val="00310BD1"/>
    <w:rsid w:val="00310F89"/>
    <w:rsid w:val="00314390"/>
    <w:rsid w:val="00314EED"/>
    <w:rsid w:val="00322499"/>
    <w:rsid w:val="00335196"/>
    <w:rsid w:val="00335722"/>
    <w:rsid w:val="00335C6B"/>
    <w:rsid w:val="00335C7F"/>
    <w:rsid w:val="0034322F"/>
    <w:rsid w:val="003461F1"/>
    <w:rsid w:val="00351991"/>
    <w:rsid w:val="003548F2"/>
    <w:rsid w:val="00357615"/>
    <w:rsid w:val="00372185"/>
    <w:rsid w:val="003741F3"/>
    <w:rsid w:val="00375151"/>
    <w:rsid w:val="00394930"/>
    <w:rsid w:val="003A0CE5"/>
    <w:rsid w:val="003A3D2B"/>
    <w:rsid w:val="003A7C94"/>
    <w:rsid w:val="003B7523"/>
    <w:rsid w:val="003C3DE0"/>
    <w:rsid w:val="003C471F"/>
    <w:rsid w:val="003C686E"/>
    <w:rsid w:val="003D249C"/>
    <w:rsid w:val="003D4C67"/>
    <w:rsid w:val="003E0F40"/>
    <w:rsid w:val="003E74CC"/>
    <w:rsid w:val="003E78EB"/>
    <w:rsid w:val="003F1B89"/>
    <w:rsid w:val="003F7BD7"/>
    <w:rsid w:val="00401636"/>
    <w:rsid w:val="00401C83"/>
    <w:rsid w:val="0042094D"/>
    <w:rsid w:val="00423F6D"/>
    <w:rsid w:val="0042488C"/>
    <w:rsid w:val="00426E61"/>
    <w:rsid w:val="00427895"/>
    <w:rsid w:val="00430D24"/>
    <w:rsid w:val="00431FB4"/>
    <w:rsid w:val="0044126A"/>
    <w:rsid w:val="0044234C"/>
    <w:rsid w:val="00447F89"/>
    <w:rsid w:val="004525AA"/>
    <w:rsid w:val="00456613"/>
    <w:rsid w:val="00457C65"/>
    <w:rsid w:val="004613FD"/>
    <w:rsid w:val="00474219"/>
    <w:rsid w:val="00475F96"/>
    <w:rsid w:val="004779C9"/>
    <w:rsid w:val="004867EC"/>
    <w:rsid w:val="0048747E"/>
    <w:rsid w:val="00493517"/>
    <w:rsid w:val="00495BC3"/>
    <w:rsid w:val="004962B7"/>
    <w:rsid w:val="00496D21"/>
    <w:rsid w:val="004A42C5"/>
    <w:rsid w:val="004B0933"/>
    <w:rsid w:val="004C59D4"/>
    <w:rsid w:val="004C6863"/>
    <w:rsid w:val="004D30D5"/>
    <w:rsid w:val="004D5A43"/>
    <w:rsid w:val="004E00A1"/>
    <w:rsid w:val="004E1466"/>
    <w:rsid w:val="004E5C99"/>
    <w:rsid w:val="004E70C0"/>
    <w:rsid w:val="004F0D01"/>
    <w:rsid w:val="00501ECD"/>
    <w:rsid w:val="00505DF1"/>
    <w:rsid w:val="00507D11"/>
    <w:rsid w:val="00515145"/>
    <w:rsid w:val="00517F1D"/>
    <w:rsid w:val="00521865"/>
    <w:rsid w:val="0053447B"/>
    <w:rsid w:val="005409E8"/>
    <w:rsid w:val="005453FD"/>
    <w:rsid w:val="005455FE"/>
    <w:rsid w:val="005538C0"/>
    <w:rsid w:val="005701E3"/>
    <w:rsid w:val="005712CF"/>
    <w:rsid w:val="00580C60"/>
    <w:rsid w:val="00592744"/>
    <w:rsid w:val="0059466D"/>
    <w:rsid w:val="005A29AF"/>
    <w:rsid w:val="005A6537"/>
    <w:rsid w:val="005C029F"/>
    <w:rsid w:val="005C167A"/>
    <w:rsid w:val="005C2B90"/>
    <w:rsid w:val="005C4334"/>
    <w:rsid w:val="005C7C8C"/>
    <w:rsid w:val="005D1D62"/>
    <w:rsid w:val="005F325E"/>
    <w:rsid w:val="0060272D"/>
    <w:rsid w:val="0060373C"/>
    <w:rsid w:val="00623AA1"/>
    <w:rsid w:val="00623CEB"/>
    <w:rsid w:val="006277B7"/>
    <w:rsid w:val="00634D3D"/>
    <w:rsid w:val="006371AF"/>
    <w:rsid w:val="00650264"/>
    <w:rsid w:val="006571D2"/>
    <w:rsid w:val="006609B1"/>
    <w:rsid w:val="00661E61"/>
    <w:rsid w:val="00661F13"/>
    <w:rsid w:val="00671CD4"/>
    <w:rsid w:val="00676CF3"/>
    <w:rsid w:val="00677484"/>
    <w:rsid w:val="006823AB"/>
    <w:rsid w:val="00683F94"/>
    <w:rsid w:val="00684572"/>
    <w:rsid w:val="006A1D92"/>
    <w:rsid w:val="006A4F1A"/>
    <w:rsid w:val="006B4105"/>
    <w:rsid w:val="006B77B6"/>
    <w:rsid w:val="006C57D9"/>
    <w:rsid w:val="006C7CAF"/>
    <w:rsid w:val="006D3A5D"/>
    <w:rsid w:val="006D7CDB"/>
    <w:rsid w:val="006E27F2"/>
    <w:rsid w:val="006E2FE3"/>
    <w:rsid w:val="006F73FA"/>
    <w:rsid w:val="00704506"/>
    <w:rsid w:val="00722E65"/>
    <w:rsid w:val="0073381C"/>
    <w:rsid w:val="007366B3"/>
    <w:rsid w:val="00753DBA"/>
    <w:rsid w:val="007609A9"/>
    <w:rsid w:val="007645A2"/>
    <w:rsid w:val="0076592D"/>
    <w:rsid w:val="00771DB6"/>
    <w:rsid w:val="00772E1B"/>
    <w:rsid w:val="00776693"/>
    <w:rsid w:val="00782D64"/>
    <w:rsid w:val="00794F92"/>
    <w:rsid w:val="007A6F70"/>
    <w:rsid w:val="007A726F"/>
    <w:rsid w:val="007C53C8"/>
    <w:rsid w:val="007C7810"/>
    <w:rsid w:val="007D0C50"/>
    <w:rsid w:val="007D5909"/>
    <w:rsid w:val="007D7A7E"/>
    <w:rsid w:val="007E0AF2"/>
    <w:rsid w:val="007E0C8F"/>
    <w:rsid w:val="007E549A"/>
    <w:rsid w:val="007E660F"/>
    <w:rsid w:val="0080698F"/>
    <w:rsid w:val="008111B4"/>
    <w:rsid w:val="0081131F"/>
    <w:rsid w:val="00815341"/>
    <w:rsid w:val="008205A9"/>
    <w:rsid w:val="00820DC2"/>
    <w:rsid w:val="00825345"/>
    <w:rsid w:val="008304C1"/>
    <w:rsid w:val="0083399E"/>
    <w:rsid w:val="00842A49"/>
    <w:rsid w:val="008516E6"/>
    <w:rsid w:val="00852D61"/>
    <w:rsid w:val="0085779D"/>
    <w:rsid w:val="00862680"/>
    <w:rsid w:val="00865889"/>
    <w:rsid w:val="0086766F"/>
    <w:rsid w:val="00873164"/>
    <w:rsid w:val="00877E98"/>
    <w:rsid w:val="00882E22"/>
    <w:rsid w:val="00890117"/>
    <w:rsid w:val="00895DE9"/>
    <w:rsid w:val="008A30A4"/>
    <w:rsid w:val="008A5A40"/>
    <w:rsid w:val="008B32CD"/>
    <w:rsid w:val="008B3990"/>
    <w:rsid w:val="008B5ED8"/>
    <w:rsid w:val="008B776A"/>
    <w:rsid w:val="008C0171"/>
    <w:rsid w:val="008C1B6D"/>
    <w:rsid w:val="008C2D14"/>
    <w:rsid w:val="008C51E5"/>
    <w:rsid w:val="008D3D59"/>
    <w:rsid w:val="008D433C"/>
    <w:rsid w:val="00910D4E"/>
    <w:rsid w:val="00911172"/>
    <w:rsid w:val="009111D0"/>
    <w:rsid w:val="009150E1"/>
    <w:rsid w:val="0092064B"/>
    <w:rsid w:val="009208CC"/>
    <w:rsid w:val="00924212"/>
    <w:rsid w:val="00943B4A"/>
    <w:rsid w:val="00946501"/>
    <w:rsid w:val="00953FFA"/>
    <w:rsid w:val="00954595"/>
    <w:rsid w:val="009569B9"/>
    <w:rsid w:val="009570B3"/>
    <w:rsid w:val="00957425"/>
    <w:rsid w:val="0096115B"/>
    <w:rsid w:val="00961CA8"/>
    <w:rsid w:val="009716B6"/>
    <w:rsid w:val="0097407F"/>
    <w:rsid w:val="00976BBA"/>
    <w:rsid w:val="00984262"/>
    <w:rsid w:val="00987DC8"/>
    <w:rsid w:val="0099337D"/>
    <w:rsid w:val="009B1B4A"/>
    <w:rsid w:val="009B1D83"/>
    <w:rsid w:val="009B2EC8"/>
    <w:rsid w:val="009B39E4"/>
    <w:rsid w:val="009C1DA1"/>
    <w:rsid w:val="009C6E0B"/>
    <w:rsid w:val="009D0135"/>
    <w:rsid w:val="009D1C45"/>
    <w:rsid w:val="009D2C38"/>
    <w:rsid w:val="009D7850"/>
    <w:rsid w:val="009E084E"/>
    <w:rsid w:val="009E10EC"/>
    <w:rsid w:val="009E151A"/>
    <w:rsid w:val="009E3C9E"/>
    <w:rsid w:val="009E458A"/>
    <w:rsid w:val="009E52E3"/>
    <w:rsid w:val="00A005E3"/>
    <w:rsid w:val="00A00C80"/>
    <w:rsid w:val="00A00DD4"/>
    <w:rsid w:val="00A13874"/>
    <w:rsid w:val="00A273B6"/>
    <w:rsid w:val="00A3202B"/>
    <w:rsid w:val="00A37D59"/>
    <w:rsid w:val="00A47237"/>
    <w:rsid w:val="00A631B9"/>
    <w:rsid w:val="00A6730B"/>
    <w:rsid w:val="00A834FC"/>
    <w:rsid w:val="00A915E7"/>
    <w:rsid w:val="00A9325E"/>
    <w:rsid w:val="00AA13DE"/>
    <w:rsid w:val="00AA1DE2"/>
    <w:rsid w:val="00AA3F52"/>
    <w:rsid w:val="00AA6392"/>
    <w:rsid w:val="00AB50A3"/>
    <w:rsid w:val="00AB5200"/>
    <w:rsid w:val="00AC5168"/>
    <w:rsid w:val="00AD22C7"/>
    <w:rsid w:val="00AD6001"/>
    <w:rsid w:val="00AD6C56"/>
    <w:rsid w:val="00AE46E5"/>
    <w:rsid w:val="00AE6DBC"/>
    <w:rsid w:val="00AF1C89"/>
    <w:rsid w:val="00AF6F8C"/>
    <w:rsid w:val="00B0557C"/>
    <w:rsid w:val="00B12A4E"/>
    <w:rsid w:val="00B176D2"/>
    <w:rsid w:val="00B206FE"/>
    <w:rsid w:val="00B24DED"/>
    <w:rsid w:val="00B278F5"/>
    <w:rsid w:val="00B313CB"/>
    <w:rsid w:val="00B40ACE"/>
    <w:rsid w:val="00B40C1F"/>
    <w:rsid w:val="00B42D16"/>
    <w:rsid w:val="00B534A0"/>
    <w:rsid w:val="00B81531"/>
    <w:rsid w:val="00B8267A"/>
    <w:rsid w:val="00B951CA"/>
    <w:rsid w:val="00BA1E45"/>
    <w:rsid w:val="00BA2E9A"/>
    <w:rsid w:val="00BA30E3"/>
    <w:rsid w:val="00BA5CF5"/>
    <w:rsid w:val="00BA7CA9"/>
    <w:rsid w:val="00BD3F69"/>
    <w:rsid w:val="00BD4ECF"/>
    <w:rsid w:val="00BE0D52"/>
    <w:rsid w:val="00BE145A"/>
    <w:rsid w:val="00BE1B29"/>
    <w:rsid w:val="00BE6F5A"/>
    <w:rsid w:val="00BE7968"/>
    <w:rsid w:val="00BF0279"/>
    <w:rsid w:val="00BF4859"/>
    <w:rsid w:val="00C01059"/>
    <w:rsid w:val="00C07794"/>
    <w:rsid w:val="00C17365"/>
    <w:rsid w:val="00C24162"/>
    <w:rsid w:val="00C30C91"/>
    <w:rsid w:val="00C433B1"/>
    <w:rsid w:val="00C5259F"/>
    <w:rsid w:val="00C76F4A"/>
    <w:rsid w:val="00C837A8"/>
    <w:rsid w:val="00CA1CB5"/>
    <w:rsid w:val="00CA486B"/>
    <w:rsid w:val="00CA5C3F"/>
    <w:rsid w:val="00CB2BB3"/>
    <w:rsid w:val="00CB47F0"/>
    <w:rsid w:val="00CC04AA"/>
    <w:rsid w:val="00CC565F"/>
    <w:rsid w:val="00CD4843"/>
    <w:rsid w:val="00CE7184"/>
    <w:rsid w:val="00CE7FBE"/>
    <w:rsid w:val="00CF250A"/>
    <w:rsid w:val="00CF417F"/>
    <w:rsid w:val="00CF6CFA"/>
    <w:rsid w:val="00D01014"/>
    <w:rsid w:val="00D20BD9"/>
    <w:rsid w:val="00D21E4F"/>
    <w:rsid w:val="00D2699C"/>
    <w:rsid w:val="00D27C1D"/>
    <w:rsid w:val="00D36F75"/>
    <w:rsid w:val="00D42571"/>
    <w:rsid w:val="00D4285F"/>
    <w:rsid w:val="00D43E7D"/>
    <w:rsid w:val="00D45BC0"/>
    <w:rsid w:val="00D562F6"/>
    <w:rsid w:val="00D57140"/>
    <w:rsid w:val="00D6668E"/>
    <w:rsid w:val="00D72C3E"/>
    <w:rsid w:val="00D76561"/>
    <w:rsid w:val="00D86221"/>
    <w:rsid w:val="00D952E2"/>
    <w:rsid w:val="00D95EE4"/>
    <w:rsid w:val="00D96CBA"/>
    <w:rsid w:val="00D96DF1"/>
    <w:rsid w:val="00DA15A2"/>
    <w:rsid w:val="00DA558E"/>
    <w:rsid w:val="00DA7463"/>
    <w:rsid w:val="00DB7E97"/>
    <w:rsid w:val="00DC04E4"/>
    <w:rsid w:val="00DC0D62"/>
    <w:rsid w:val="00DD04C9"/>
    <w:rsid w:val="00DD07AA"/>
    <w:rsid w:val="00DD23C5"/>
    <w:rsid w:val="00DE3924"/>
    <w:rsid w:val="00DE4217"/>
    <w:rsid w:val="00DE4352"/>
    <w:rsid w:val="00DF0C61"/>
    <w:rsid w:val="00DF2607"/>
    <w:rsid w:val="00E021FB"/>
    <w:rsid w:val="00E04C33"/>
    <w:rsid w:val="00E1491D"/>
    <w:rsid w:val="00E21544"/>
    <w:rsid w:val="00E33CAA"/>
    <w:rsid w:val="00E41053"/>
    <w:rsid w:val="00E438EC"/>
    <w:rsid w:val="00E47F36"/>
    <w:rsid w:val="00E5219A"/>
    <w:rsid w:val="00E56DF2"/>
    <w:rsid w:val="00E57667"/>
    <w:rsid w:val="00E7111F"/>
    <w:rsid w:val="00E71690"/>
    <w:rsid w:val="00E76BE7"/>
    <w:rsid w:val="00E82D31"/>
    <w:rsid w:val="00E90584"/>
    <w:rsid w:val="00E955D8"/>
    <w:rsid w:val="00EA036B"/>
    <w:rsid w:val="00EA3028"/>
    <w:rsid w:val="00EA4C20"/>
    <w:rsid w:val="00EA56C9"/>
    <w:rsid w:val="00EC373E"/>
    <w:rsid w:val="00ED482A"/>
    <w:rsid w:val="00EE1EF7"/>
    <w:rsid w:val="00EF48E8"/>
    <w:rsid w:val="00EF56CE"/>
    <w:rsid w:val="00F0422B"/>
    <w:rsid w:val="00F10267"/>
    <w:rsid w:val="00F244CE"/>
    <w:rsid w:val="00F26D95"/>
    <w:rsid w:val="00F32774"/>
    <w:rsid w:val="00F32BAB"/>
    <w:rsid w:val="00F35408"/>
    <w:rsid w:val="00F47C7A"/>
    <w:rsid w:val="00F51B1D"/>
    <w:rsid w:val="00F57453"/>
    <w:rsid w:val="00F745CA"/>
    <w:rsid w:val="00F757CB"/>
    <w:rsid w:val="00F806E7"/>
    <w:rsid w:val="00F8227E"/>
    <w:rsid w:val="00F90723"/>
    <w:rsid w:val="00F95732"/>
    <w:rsid w:val="00F95EA6"/>
    <w:rsid w:val="00FA1307"/>
    <w:rsid w:val="00FA3479"/>
    <w:rsid w:val="00FD7C41"/>
    <w:rsid w:val="00FE039B"/>
    <w:rsid w:val="00FF3CA1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2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325E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325E"/>
    <w:rPr>
      <w:b/>
      <w:bCs/>
      <w:spacing w:val="16"/>
      <w:sz w:val="28"/>
    </w:rPr>
  </w:style>
  <w:style w:type="character" w:styleId="a5">
    <w:name w:val="Hyperlink"/>
    <w:basedOn w:val="a0"/>
    <w:uiPriority w:val="99"/>
    <w:unhideWhenUsed/>
    <w:rsid w:val="008B5E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6F75"/>
    <w:pPr>
      <w:ind w:left="720"/>
      <w:contextualSpacing/>
    </w:pPr>
  </w:style>
  <w:style w:type="paragraph" w:customStyle="1" w:styleId="a7">
    <w:name w:val="Íîðìàëüíûé"/>
    <w:uiPriority w:val="99"/>
    <w:rsid w:val="004B0933"/>
    <w:pPr>
      <w:autoSpaceDE w:val="0"/>
      <w:autoSpaceDN w:val="0"/>
    </w:pPr>
  </w:style>
  <w:style w:type="paragraph" w:styleId="a8">
    <w:name w:val="Normal (Web)"/>
    <w:basedOn w:val="a"/>
    <w:uiPriority w:val="99"/>
    <w:unhideWhenUsed/>
    <w:rsid w:val="00277D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A1D92"/>
    <w:rPr>
      <w:b/>
      <w:bCs/>
    </w:rPr>
  </w:style>
  <w:style w:type="character" w:customStyle="1" w:styleId="apple-converted-space">
    <w:name w:val="apple-converted-space"/>
    <w:basedOn w:val="a0"/>
    <w:rsid w:val="000B72F9"/>
  </w:style>
  <w:style w:type="paragraph" w:styleId="aa">
    <w:name w:val="No Spacing"/>
    <w:uiPriority w:val="1"/>
    <w:qFormat/>
    <w:rsid w:val="00B0557C"/>
    <w:rPr>
      <w:rFonts w:asciiTheme="minorHAnsi" w:hAnsiTheme="minorHAnsi"/>
      <w:sz w:val="22"/>
      <w:szCs w:val="22"/>
      <w:lang w:eastAsia="en-US"/>
    </w:rPr>
  </w:style>
  <w:style w:type="paragraph" w:customStyle="1" w:styleId="ab">
    <w:name w:val="Знак"/>
    <w:basedOn w:val="a"/>
    <w:rsid w:val="00CD484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Default">
    <w:name w:val="Default"/>
    <w:rsid w:val="005712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Базовый"/>
    <w:rsid w:val="00EC373E"/>
    <w:pPr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</w:rPr>
  </w:style>
  <w:style w:type="paragraph" w:customStyle="1" w:styleId="ConsPlusNonformat">
    <w:name w:val="ConsPlusNonformat"/>
    <w:uiPriority w:val="99"/>
    <w:rsid w:val="0049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782D64"/>
    <w:rPr>
      <w:rFonts w:ascii="Calibri" w:eastAsia="Calibri" w:hAnsi="Calibri"/>
      <w:lang w:bidi="mn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2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325E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325E"/>
    <w:rPr>
      <w:b/>
      <w:bCs/>
      <w:spacing w:val="16"/>
      <w:sz w:val="28"/>
    </w:rPr>
  </w:style>
  <w:style w:type="character" w:styleId="a5">
    <w:name w:val="Hyperlink"/>
    <w:basedOn w:val="a0"/>
    <w:uiPriority w:val="99"/>
    <w:unhideWhenUsed/>
    <w:rsid w:val="008B5E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6F75"/>
    <w:pPr>
      <w:ind w:left="720"/>
      <w:contextualSpacing/>
    </w:pPr>
  </w:style>
  <w:style w:type="paragraph" w:customStyle="1" w:styleId="a7">
    <w:name w:val="Íîðìàëüíûé"/>
    <w:uiPriority w:val="99"/>
    <w:rsid w:val="004B0933"/>
    <w:pPr>
      <w:autoSpaceDE w:val="0"/>
      <w:autoSpaceDN w:val="0"/>
    </w:pPr>
  </w:style>
  <w:style w:type="paragraph" w:styleId="a8">
    <w:name w:val="Normal (Web)"/>
    <w:basedOn w:val="a"/>
    <w:uiPriority w:val="99"/>
    <w:unhideWhenUsed/>
    <w:rsid w:val="00277D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A1D92"/>
    <w:rPr>
      <w:b/>
      <w:bCs/>
    </w:rPr>
  </w:style>
  <w:style w:type="character" w:customStyle="1" w:styleId="apple-converted-space">
    <w:name w:val="apple-converted-space"/>
    <w:basedOn w:val="a0"/>
    <w:rsid w:val="000B72F9"/>
  </w:style>
  <w:style w:type="paragraph" w:styleId="aa">
    <w:name w:val="No Spacing"/>
    <w:uiPriority w:val="1"/>
    <w:qFormat/>
    <w:rsid w:val="00B0557C"/>
    <w:rPr>
      <w:rFonts w:asciiTheme="minorHAnsi" w:hAnsiTheme="minorHAnsi"/>
      <w:sz w:val="22"/>
      <w:szCs w:val="22"/>
      <w:lang w:eastAsia="en-US"/>
    </w:rPr>
  </w:style>
  <w:style w:type="paragraph" w:customStyle="1" w:styleId="ab">
    <w:name w:val="Знак"/>
    <w:basedOn w:val="a"/>
    <w:rsid w:val="00CD484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Default">
    <w:name w:val="Default"/>
    <w:rsid w:val="005712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Базовый"/>
    <w:rsid w:val="00EC373E"/>
    <w:pPr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</w:rPr>
  </w:style>
  <w:style w:type="paragraph" w:customStyle="1" w:styleId="ConsPlusNonformat">
    <w:name w:val="ConsPlusNonformat"/>
    <w:uiPriority w:val="99"/>
    <w:rsid w:val="0049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782D64"/>
    <w:rPr>
      <w:rFonts w:ascii="Calibri" w:eastAsia="Calibri" w:hAnsi="Calibri"/>
      <w:lang w:bidi="mn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370">
          <w:marLeft w:val="0"/>
          <w:marRight w:val="0"/>
          <w:marTop w:val="0"/>
          <w:marBottom w:val="0"/>
          <w:divBdr>
            <w:top w:val="single" w:sz="2" w:space="0" w:color="00FFFF"/>
            <w:left w:val="single" w:sz="2" w:space="0" w:color="00FFFF"/>
            <w:bottom w:val="single" w:sz="2" w:space="0" w:color="00FFFF"/>
            <w:right w:val="single" w:sz="2" w:space="0" w:color="00FFFF"/>
          </w:divBdr>
          <w:divsChild>
            <w:div w:id="1408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854">
                  <w:marLeft w:val="0"/>
                  <w:marRight w:val="0"/>
                  <w:marTop w:val="0"/>
                  <w:marBottom w:val="0"/>
                  <w:divBdr>
                    <w:top w:val="dotted" w:sz="2" w:space="17" w:color="0000FF"/>
                    <w:left w:val="dotted" w:sz="2" w:space="31" w:color="0000FF"/>
                    <w:bottom w:val="dotted" w:sz="2" w:space="15" w:color="0000FF"/>
                    <w:right w:val="dotted" w:sz="2" w:space="31" w:color="0000FF"/>
                  </w:divBdr>
                  <w:divsChild>
                    <w:div w:id="296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radyan_ts@berezniki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B377-B745-4FE0-BE85-3DA439BB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>MultiDVD Team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creator>Виктория</dc:creator>
  <cp:lastModifiedBy>Мурадян Татьяна Станиславовна</cp:lastModifiedBy>
  <cp:revision>7</cp:revision>
  <cp:lastPrinted>2024-04-12T05:43:00Z</cp:lastPrinted>
  <dcterms:created xsi:type="dcterms:W3CDTF">2022-08-04T05:27:00Z</dcterms:created>
  <dcterms:modified xsi:type="dcterms:W3CDTF">2024-04-12T05:45:00Z</dcterms:modified>
</cp:coreProperties>
</file>